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2F60" w14:textId="5A370458" w:rsidR="00CB0B0E" w:rsidRPr="00CB0B0E" w:rsidRDefault="00CB0B0E" w:rsidP="00CB0B0E">
      <w:pPr>
        <w:widowControl/>
        <w:shd w:val="clear" w:color="auto" w:fill="FFFFFF"/>
        <w:spacing w:line="510" w:lineRule="atLeast"/>
        <w:jc w:val="center"/>
        <w:outlineLvl w:val="2"/>
        <w:rPr>
          <w:rFonts w:ascii="SimSun" w:eastAsia="SimSun" w:hAnsi="SimSun" w:cs="新細明體"/>
          <w:b/>
          <w:bCs/>
          <w:color w:val="000000"/>
          <w:kern w:val="0"/>
          <w:sz w:val="27"/>
          <w:szCs w:val="27"/>
        </w:rPr>
      </w:pPr>
      <w:r w:rsidRPr="00CB0B0E"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印尼對進口服裝及服飾配件實施</w:t>
      </w:r>
      <w:r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防衛</w:t>
      </w:r>
      <w:r w:rsidRPr="00CB0B0E"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措施</w:t>
      </w:r>
    </w:p>
    <w:p w14:paraId="4E9F284D" w14:textId="2E5FEEA8" w:rsidR="00CB0B0E" w:rsidRPr="00CB0B0E" w:rsidRDefault="00CB0B0E" w:rsidP="00CB0B0E">
      <w:pPr>
        <w:widowControl/>
        <w:shd w:val="clear" w:color="auto" w:fill="FFFFFF"/>
        <w:spacing w:line="420" w:lineRule="atLeast"/>
        <w:jc w:val="center"/>
        <w:outlineLvl w:val="2"/>
        <w:rPr>
          <w:rFonts w:ascii="SimSun" w:eastAsia="SimSun" w:hAnsi="SimSun" w:cs="新細明體" w:hint="eastAsia"/>
          <w:color w:val="181818"/>
          <w:kern w:val="0"/>
          <w:sz w:val="21"/>
          <w:szCs w:val="21"/>
        </w:rPr>
      </w:pPr>
      <w:r w:rsidRPr="00CB0B0E">
        <w:rPr>
          <w:rFonts w:ascii="SimSun" w:eastAsia="新細明體" w:hAnsi="SimSun" w:cs="新細明體"/>
          <w:color w:val="181818"/>
          <w:kern w:val="0"/>
          <w:sz w:val="21"/>
          <w:szCs w:val="21"/>
        </w:rPr>
        <w:t>2021-11-18 14:29:30</w:t>
      </w:r>
      <w:r w:rsidRPr="00CB0B0E">
        <w:rPr>
          <w:rFonts w:ascii="SimSun" w:eastAsia="新細明體" w:hAnsi="SimSun" w:cs="新細明體" w:hint="eastAsia"/>
          <w:color w:val="181818"/>
          <w:kern w:val="0"/>
          <w:sz w:val="21"/>
          <w:szCs w:val="21"/>
        </w:rPr>
        <w:t>中國貿易救濟資訊網</w:t>
      </w:r>
    </w:p>
    <w:p w14:paraId="4AD9F52D" w14:textId="6C4A4A3B" w:rsidR="00CB0B0E" w:rsidRPr="00CB0B0E" w:rsidRDefault="00CB0B0E" w:rsidP="00CB0B0E">
      <w:pPr>
        <w:widowControl/>
        <w:shd w:val="clear" w:color="auto" w:fill="FFFFFF"/>
        <w:spacing w:line="315" w:lineRule="atLeast"/>
        <w:ind w:firstLine="48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2021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年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17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日，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WTO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措施委員會發佈印尼代表團向其提交的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措施通報。依據印尼財政部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2021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年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日第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142/PMK.010/2021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號條例，印尼自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2021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年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日起對進口服裝及服飾配件（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Articles of Apparel and Clothing Accessories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）徵收為期三年的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措施稅（特別關稅），稅額詳見下表，對頭飾和頸飾</w:t>
      </w:r>
      <w:proofErr w:type="gramStart"/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（</w:t>
      </w:r>
      <w:proofErr w:type="gramEnd"/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the Headwear and Neckwear category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，稅號為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6117.10.10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6117.10.90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6214.30.10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6214.30.90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6214.40.10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6214.40.90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6214.90.10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和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 6214.90.90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）進口份額合計不超過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3%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、進口總量不超過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9%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的發展中國家不徵收上述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措施稅。</w:t>
      </w:r>
    </w:p>
    <w:p w14:paraId="269FAC12" w14:textId="642928E5" w:rsidR="00CB0B0E" w:rsidRPr="00CB0B0E" w:rsidRDefault="00CB0B0E" w:rsidP="00CB0B0E">
      <w:pPr>
        <w:widowControl/>
        <w:shd w:val="clear" w:color="auto" w:fill="FFFFFF"/>
        <w:spacing w:line="315" w:lineRule="atLeast"/>
        <w:ind w:firstLine="48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2020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年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日，印尼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措施委員會對進口服裝及服飾配件啟動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措施立案調查。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2021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年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月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23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日，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WTO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措施委員會發佈印尼代表團向其提交的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措施通報，印尼對進口涉案產品作出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措施肯定</w:t>
      </w:r>
      <w:proofErr w:type="gramStart"/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性終裁</w:t>
      </w:r>
      <w:proofErr w:type="gramEnd"/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，建議印尼政府對涉案產品徵收為期三年的</w:t>
      </w:r>
      <w:r>
        <w:rPr>
          <w:rFonts w:ascii="SimSun" w:eastAsia="新細明體" w:hAnsi="SimSun" w:cs="新細明體" w:hint="eastAsia"/>
          <w:color w:val="000000"/>
          <w:kern w:val="0"/>
          <w:szCs w:val="24"/>
        </w:rPr>
        <w:t>防衛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措施稅，該案涉及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大類服裝及服飾配件</w:t>
      </w:r>
      <w:r w:rsidRPr="00CB0B0E">
        <w:rPr>
          <w:rFonts w:ascii="Times New Roman" w:eastAsia="新細明體" w:hAnsi="Times New Roman" w:cs="Times New Roman"/>
          <w:color w:val="000000"/>
          <w:kern w:val="0"/>
          <w:szCs w:val="24"/>
        </w:rPr>
        <w:t>134</w:t>
      </w:r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個印尼</w:t>
      </w:r>
      <w:proofErr w:type="gramStart"/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稅號項下</w:t>
      </w:r>
      <w:proofErr w:type="gramEnd"/>
      <w:r w:rsidRPr="00CB0B0E">
        <w:rPr>
          <w:rFonts w:ascii="SimSun" w:eastAsia="新細明體" w:hAnsi="SimSun" w:cs="新細明體" w:hint="eastAsia"/>
          <w:color w:val="000000"/>
          <w:kern w:val="0"/>
          <w:szCs w:val="24"/>
        </w:rPr>
        <w:t>的產品。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85"/>
        <w:gridCol w:w="2370"/>
        <w:gridCol w:w="2130"/>
        <w:gridCol w:w="2265"/>
      </w:tblGrid>
      <w:tr w:rsidR="00CB0B0E" w:rsidRPr="00CB0B0E" w14:paraId="2396AFE0" w14:textId="77777777" w:rsidTr="00CB0B0E">
        <w:trPr>
          <w:trHeight w:val="345"/>
          <w:jc w:val="center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8F785" w14:textId="5D8E9D27" w:rsidR="00CB0B0E" w:rsidRPr="00CB0B0E" w:rsidRDefault="00CB0B0E" w:rsidP="00CB0B0E">
            <w:pPr>
              <w:widowControl/>
              <w:spacing w:line="390" w:lineRule="atLeast"/>
              <w:jc w:val="center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序號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C8002" w14:textId="1E0B5504" w:rsidR="00CB0B0E" w:rsidRPr="00CB0B0E" w:rsidRDefault="00CB0B0E" w:rsidP="00CB0B0E">
            <w:pPr>
              <w:widowControl/>
              <w:spacing w:line="390" w:lineRule="atLeast"/>
              <w:jc w:val="center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稅號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7ACA3" w14:textId="4142A50B" w:rsidR="00CB0B0E" w:rsidRPr="00CB0B0E" w:rsidRDefault="00CB0B0E" w:rsidP="00CB0B0E">
            <w:pPr>
              <w:widowControl/>
              <w:spacing w:line="390" w:lineRule="atLeast"/>
              <w:jc w:val="center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特別關稅（印尼盧比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件）</w:t>
            </w:r>
          </w:p>
        </w:tc>
      </w:tr>
      <w:tr w:rsidR="00CB0B0E" w:rsidRPr="00CB0B0E" w14:paraId="0D902D05" w14:textId="77777777" w:rsidTr="00CB0B0E">
        <w:trPr>
          <w:trHeight w:val="15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E2DD" w14:textId="77777777" w:rsidR="00CB0B0E" w:rsidRPr="00CB0B0E" w:rsidRDefault="00CB0B0E" w:rsidP="00CB0B0E">
            <w:pPr>
              <w:widowControl/>
              <w:rPr>
                <w:rFonts w:ascii="SimSun" w:eastAsia="SimSun" w:hAnsi="SimSun" w:cs="新細明體"/>
                <w:color w:val="102838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24DC" w14:textId="77777777" w:rsidR="00CB0B0E" w:rsidRPr="00CB0B0E" w:rsidRDefault="00CB0B0E" w:rsidP="00CB0B0E">
            <w:pPr>
              <w:widowControl/>
              <w:rPr>
                <w:rFonts w:ascii="SimSun" w:eastAsia="SimSun" w:hAnsi="SimSun" w:cs="新細明體"/>
                <w:color w:val="102838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BC6F6" w14:textId="54C4CCE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第一年（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日～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2022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CD0A9" w14:textId="3F8794C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第二年（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2022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日～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2023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DE8FE" w14:textId="0CAEBFF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第三年（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2023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日～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2024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年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Pr="00CB0B0E">
              <w:rPr>
                <w:rFonts w:ascii="SimSun" w:eastAsia="新細明體" w:hAnsi="SimSun" w:cs="新細明體" w:hint="eastAsia"/>
                <w:color w:val="000000"/>
                <w:kern w:val="0"/>
                <w:sz w:val="21"/>
                <w:szCs w:val="21"/>
              </w:rPr>
              <w:t>日）</w:t>
            </w:r>
          </w:p>
        </w:tc>
      </w:tr>
      <w:tr w:rsidR="00CB0B0E" w:rsidRPr="00CB0B0E" w14:paraId="1E79C2D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1BDD00" w14:textId="071850F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FA2E15" w14:textId="1644F20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61012000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C69075" w14:textId="64B2748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A08E26" w14:textId="4C4DBF9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7A4A1A" w14:textId="783AE1E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1C62A07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350554" w14:textId="3BF8297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1A4314" w14:textId="7743A4C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61013000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8C2EC3" w14:textId="5FE892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EA8FCF" w14:textId="2EB5092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9BCF0A" w14:textId="5DFC97A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916794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B34D1A" w14:textId="6E5ED6D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A19DB0" w14:textId="2430F9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61019000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2B281A" w14:textId="6A4596F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AE4C02" w14:textId="0E3D90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A6A50B" w14:textId="5E6C331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E730B7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387043" w14:textId="08B036A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37ACC1" w14:textId="2333E15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61022000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EB500A" w14:textId="4411AEC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6A6700" w14:textId="2FDF92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FE3CE5" w14:textId="4F8AACD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360C923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8C7C46" w14:textId="79575FE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88564E" w14:textId="589F549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61023000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63D61D" w14:textId="4082CE6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19DFF8" w14:textId="740D916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B1E0DF" w14:textId="234D2B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F135B1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515112" w14:textId="58AC026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9FEF44" w14:textId="64531E3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61029000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AAC15F" w14:textId="7B091C9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C91FCB" w14:textId="145BABD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D5971F" w14:textId="7862F7E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57BB6C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99C771" w14:textId="648600A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84DDDE" w14:textId="631BFC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61031000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4060BE" w14:textId="18570AF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CC43B9" w14:textId="55AD9D5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4EDCDC" w14:textId="3D82156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97D094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205F8A" w14:textId="3EDB4E7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FE0A39" w14:textId="14B9C9E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61032200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DB056D" w14:textId="498A0C7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6BDC79" w14:textId="79C574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F5D870" w14:textId="5917BAF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52A37FD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DA5C76" w14:textId="084A42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19E904" w14:textId="77B0CB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61032300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0D299A" w14:textId="7D018A5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01C931" w14:textId="372A539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904B3E" w14:textId="2791D4A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34E33D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6C0763" w14:textId="0938616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644836" w14:textId="46BD2A1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61032900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334B5C" w14:textId="4203AB1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DED920" w14:textId="134A104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3C45CB" w14:textId="099DA4E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8C450C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26D1AD" w14:textId="58E212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46816A" w14:textId="041703D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61033200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DF6F63" w14:textId="2409B9C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C1056D" w14:textId="21AA0BD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FA05FC" w14:textId="7E41553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188F3B5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5C30B9" w14:textId="0E54F6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C5ECCC" w14:textId="5CAE114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61033300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19FB71" w14:textId="621B411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CFF3C5" w14:textId="586CC45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C7B59D" w14:textId="414002D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6E456B8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E4B413" w14:textId="4633DF9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DD2893" w14:textId="2450D01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61033990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6A69EA" w14:textId="4EA93A3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E2008" w14:textId="11B5AC7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CFADA5" w14:textId="000024E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1A718CB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3A2886" w14:textId="1D1645D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3195D6" w14:textId="5CF94E1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61034200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4E2802" w14:textId="11645F8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619278" w14:textId="7AE15E0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3CD2D8" w14:textId="2D9A008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761E072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307066" w14:textId="41F1A36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54AEB5" w14:textId="469235D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61034300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BF0B53" w14:textId="0962EBE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226A7C" w14:textId="2D5912B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5BF04A" w14:textId="2068443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10A06F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05F6FA" w14:textId="65B720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E0C67C" w14:textId="6063445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61034900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2B7203" w14:textId="09E6BD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C1DDBF" w14:textId="462E514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649738" w14:textId="206D8D5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4EFE484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BA712D" w14:textId="7A05EC7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948258" w14:textId="2DB0B08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61041300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59503F" w14:textId="16CE86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685868" w14:textId="1EDCE0B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144741" w14:textId="48393A5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5DA2EFA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289AF3" w14:textId="03F27F5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CD221D" w14:textId="51BBB25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61041920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A2711A" w14:textId="47A6DC6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D9BF9F" w14:textId="2327E79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99140B" w14:textId="312F17C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186F228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D14EC2" w14:textId="495375B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C747EF" w14:textId="740B21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61041990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1F8566" w14:textId="1B7A1CF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4D7146" w14:textId="789E33A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FF4E63" w14:textId="3198BB7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AD89AB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8B701F" w14:textId="0EAF0A7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595D7B" w14:textId="438B6EC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61042200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641A37" w14:textId="722D2B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4E845A" w14:textId="26126EC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383866" w14:textId="3546192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693D1A5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B51DE6" w14:textId="7FAEF48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48E736" w14:textId="6EA8480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61042300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DAB040" w14:textId="50B25B1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A8527A" w14:textId="6EA2532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70FA3F" w14:textId="5D4522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5C2BF17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27E161" w14:textId="32C065E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FE3069" w14:textId="383BE73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61042900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9414BF" w14:textId="45D9F44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ECACBE" w14:textId="3505ABA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ABC831" w14:textId="7FE2CCB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2EB3A6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DB5120" w14:textId="0AF9005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C40BDF" w14:textId="651378C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61043200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083C49" w14:textId="3274D38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FD80EE" w14:textId="2342489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47FE14" w14:textId="3B77933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29D8E8D8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2B7168" w14:textId="55AFA1A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AA786D" w14:textId="28A581B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61043300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DAB8AD" w14:textId="59207EC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EB9ED6" w14:textId="3EEFC3C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395759" w14:textId="212D571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11D25F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697573" w14:textId="32CCC75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CB5B20" w14:textId="33666AA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61043900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73A3C2" w14:textId="093A248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5E1334" w14:textId="5F9D05E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13A7E8" w14:textId="294F5D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1735139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46D896" w14:textId="6095EAB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EFDA7E" w14:textId="330D48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61044300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9DF21B" w14:textId="31500BE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DE9F3" w14:textId="6A54866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E4D7BB" w14:textId="6A719C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3078987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3CC4CB" w14:textId="1DB0C97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568A25" w14:textId="5796FE2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61044400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FE8495" w14:textId="0906B63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312B7C" w14:textId="6FB330F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5E087E" w14:textId="1B7765E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6607BB9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7D42FB" w14:textId="17F1513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7F4A6F" w14:textId="560C5F7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61044900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576774" w14:textId="2E40F74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28B2E4" w14:textId="5EB50B5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63C84B" w14:textId="669844D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3754A2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B366BE" w14:textId="7E7EDA0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796249" w14:textId="0D8F34E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61045200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BC6D80" w14:textId="0383696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C19F51" w14:textId="37F360C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09BBC5" w14:textId="732EB91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66B275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A9E4D3" w14:textId="5EC6292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BC50C3" w14:textId="630D964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61045300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732812" w14:textId="11A4F95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D53593" w14:textId="5A4EDA9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7505C4" w14:textId="01B1326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5CD86FC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D10719" w14:textId="1951F2C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0A49C3" w14:textId="2C9C958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61045900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BC851A" w14:textId="3BBB315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4ADFF4" w14:textId="2161851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7E859B" w14:textId="667B9CC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CB0AF2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45621C" w14:textId="57EA0D2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D1C22F" w14:textId="273FF3A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61046200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136236" w14:textId="51FD609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AB82FD" w14:textId="3099DFF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CD07CA" w14:textId="2FFB807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A58820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3CD5D9" w14:textId="775479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E49569" w14:textId="20B937C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61046300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44C419" w14:textId="36D3D0C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23BC97" w14:textId="1408E89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06A799" w14:textId="1FC38B7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E6614E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805002" w14:textId="16EEBB1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8A28ED" w14:textId="008B3DA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61046900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5101E2" w14:textId="42001B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C2299F" w14:textId="1EF88B5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C38F88" w14:textId="285E495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72B6083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3D6446" w14:textId="1B7AEC7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3C904B" w14:textId="6DC2C29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61051000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78764C" w14:textId="1DD056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5F0E6A" w14:textId="6F4292F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8B2F4" w14:textId="6BF8940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2C1C8DA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651991" w14:textId="30C0285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929A87" w14:textId="5C5BF73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61052010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3F187D" w14:textId="4EE50B5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9B5F61" w14:textId="05E7DDB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A702A1" w14:textId="4BF1C8B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56F594BF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738EEB" w14:textId="61CCBD6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3EB73F" w14:textId="39DC21D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61052020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08B89E" w14:textId="21E8FB6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9F38DF" w14:textId="614BAA0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55BB0C" w14:textId="17BAAED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780A894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5857FA" w14:textId="50105D5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33DD93" w14:textId="045F1E2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61059000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C81C62" w14:textId="16F17BE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F5961F" w14:textId="01EBAA7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8CF7C7" w14:textId="47D9081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4F84AFB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421A0D" w14:textId="691DFA8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EE3EDC" w14:textId="1D665B1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61061000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EE6B78" w14:textId="5A7A6D1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9DA380" w14:textId="2186344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963539" w14:textId="1E833D9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2B0B07E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56ABF2" w14:textId="3B6294E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0F24EE" w14:textId="61004AF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61062000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0872E9" w14:textId="15EDC78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2D342F" w14:textId="23E2956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3792E3" w14:textId="43D3DD6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41C41BF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3BD381" w14:textId="433F63A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2DF5D9" w14:textId="37C07B6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61069000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3D5495" w14:textId="6F39C50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E2AE4D" w14:textId="630A8C4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456F1A" w14:textId="1790C4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1835F54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711B83" w14:textId="010708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392916" w14:textId="6E57CA3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61091010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EA092E" w14:textId="7092670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27,900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6F21E5" w14:textId="6B7C208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26,505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743585" w14:textId="71A34BB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25,180</w:t>
            </w:r>
          </w:p>
        </w:tc>
      </w:tr>
      <w:tr w:rsidR="00CB0B0E" w:rsidRPr="00CB0B0E" w14:paraId="29D7843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105779" w14:textId="347ED5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F8A841" w14:textId="58D080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61091020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5BA3A7" w14:textId="3FBAED2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27,900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A1EF92" w14:textId="304FA2E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26,505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708CD4" w14:textId="7A32BB4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25,180</w:t>
            </w:r>
          </w:p>
        </w:tc>
      </w:tr>
      <w:tr w:rsidR="00CB0B0E" w:rsidRPr="00CB0B0E" w14:paraId="4698CAF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F84510" w14:textId="4D46E8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7E6629" w14:textId="1A36EC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61099020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21E33A" w14:textId="0404596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27,900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16E19E" w14:textId="4D5A14D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26,505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DA310E" w14:textId="3517B5B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25,180</w:t>
            </w:r>
          </w:p>
        </w:tc>
      </w:tr>
      <w:tr w:rsidR="00CB0B0E" w:rsidRPr="00CB0B0E" w14:paraId="6BB9AD18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AE45C2" w14:textId="20C962D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B704E2" w14:textId="1143AB0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61099030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433109" w14:textId="4373FA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27,900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D056E" w14:textId="218D4CF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26,505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861AAA" w14:textId="495B3D2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25,180</w:t>
            </w:r>
          </w:p>
        </w:tc>
      </w:tr>
      <w:tr w:rsidR="00CB0B0E" w:rsidRPr="00CB0B0E" w14:paraId="0520090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325A8B" w14:textId="2627D28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C864D5" w14:textId="6E2D141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61102000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D10D27" w14:textId="7BD8CD1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F27FD7" w14:textId="21A4F29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1F1972" w14:textId="000FB04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9CFC4C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07FB02" w14:textId="38CB5A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3559EA" w14:textId="30347B5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61103000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C725D9" w14:textId="0879DED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03C663" w14:textId="4FA52A6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DE7233" w14:textId="773C25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5E6474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CCD40" w14:textId="35DF1C4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1AEAB1" w14:textId="72AB1FC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61109000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AA44FD" w14:textId="4326DE1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25A30E" w14:textId="0808F0E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ED47BF" w14:textId="69476C7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733985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4A1171" w14:textId="2B72552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8BE5EE" w14:textId="41749DC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61112000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00B90D" w14:textId="5440DA2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C7D62D" w14:textId="7523F9F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706DDD" w14:textId="480100D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506FF1F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673DE2" w14:textId="0D1CABB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BDD4A7" w14:textId="01E1FE4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61113000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93E46E" w14:textId="591D1E9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AF4107" w14:textId="16CFBFD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5E870F" w14:textId="50A11EE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63889BE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A15375" w14:textId="52C8DFB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0BB673" w14:textId="1EC973D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61119090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338DD" w14:textId="7B7CBBC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893D05" w14:textId="6CE7DA0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F6AE47" w14:textId="5387768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7898421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D0E886" w14:textId="5D0993D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7511BC" w14:textId="1C35170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61171010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35FD7D" w14:textId="155A07E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4A73FC" w14:textId="02AEE4C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5060A3" w14:textId="2EDD558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1B9407B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2CC713" w14:textId="5A0FAF4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DDF78" w14:textId="4D87C87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61171090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D2E7F2" w14:textId="4473D10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18F13A" w14:textId="504323C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EB0E64" w14:textId="03570DA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39B9843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F9CFC7" w14:textId="051EB9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A4D145" w14:textId="794BE77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62011200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FD24F3" w14:textId="087F1FB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F52CC" w14:textId="37F4055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9831C1" w14:textId="2BD6DA6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282A836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1125CB" w14:textId="7BC4C6C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E395FE" w14:textId="266A7C8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62011300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FE026B" w14:textId="5772E80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AFB836" w14:textId="004B8EF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3AB47A" w14:textId="28839F1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8B9A8F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FF495B" w14:textId="763C974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ADDA1D" w14:textId="1D90179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62011920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954AE6" w14:textId="1F96DCF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674B85" w14:textId="37ACF80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C911B8" w14:textId="6F4FDCF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24C741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9405F1" w14:textId="161F387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B4ABEB" w14:textId="23BF81E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62011990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342725" w14:textId="1CCD14A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CE88F1" w14:textId="7D65FA1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683881" w14:textId="0C9E0B3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2B6487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0F9922" w14:textId="6D5BBC5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729F78" w14:textId="2E507AC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62019200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5C8AA6" w14:textId="1593FE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3FC3CB" w14:textId="553F87C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471324" w14:textId="751856F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9E0B36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069E6C" w14:textId="1B1F924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F880FC" w14:textId="55FA49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62019300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78FEAB" w14:textId="23A77ED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CEA5AA" w14:textId="43A0E8B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B61F6F" w14:textId="1D8122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B2FFB1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4F343C" w14:textId="193F0DA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93B605" w14:textId="4E6D359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62019920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BA9796" w14:textId="5E786AB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56310E" w14:textId="0862247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A4BE95" w14:textId="0AC0146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9349DB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C0C4EE" w14:textId="3DD8DFB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4F8B0C" w14:textId="7B9093E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62019990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9601C2" w14:textId="219F099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CE445E" w14:textId="2CB052E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21C2A1" w14:textId="0D118F0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0D3F3CB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9244E0" w14:textId="0B8B8FF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691A58" w14:textId="31BD8E7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62021200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247B0E" w14:textId="727DF05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91C729" w14:textId="65ABDA7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927280" w14:textId="40D7A63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3C2CBF65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0821E0" w14:textId="0046636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086FF9" w14:textId="2EA2C2C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62021300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BC5A4E" w14:textId="5EC69D4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E13AAE" w14:textId="3556DA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94DE9A" w14:textId="73FD40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146A37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B74C80" w14:textId="1DB6D45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FE96ED" w14:textId="725FF63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62021920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F0E66C" w14:textId="4F871D1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C4C5C0" w14:textId="309E472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E35527" w14:textId="1F90F4C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3108256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FAE8F3" w14:textId="321AA64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C77364" w14:textId="4BD2C1B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62021990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A29740" w14:textId="384E05B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913683" w14:textId="2A68AC3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E50547" w14:textId="23EAD2F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391B811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9075A8" w14:textId="2CB71C2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FE6434" w14:textId="407C13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62029200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57053F" w14:textId="59BAABD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70FA03" w14:textId="1B85757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33FA70" w14:textId="0DEF6AF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753C839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351AFC" w14:textId="115FE03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593380" w14:textId="02AF157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62029300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199C60" w14:textId="0F07731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90F7C7" w14:textId="0C88882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7E4C28" w14:textId="598163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06B7CC6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90B7EF" w14:textId="0FA1555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ED0658" w14:textId="1EF646C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62029920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19327D" w14:textId="189B66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B2BB0D" w14:textId="2A1AF18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BED329" w14:textId="385AE29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3508A3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292C50" w14:textId="5EDBB64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95C8F0" w14:textId="1575A8B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62029990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4A6ACA" w14:textId="576656B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EFABCA" w14:textId="27AB5A6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9E2725" w14:textId="113E15F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27C2D2C5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D3164D" w14:textId="5BF7406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0B7C42" w14:textId="14750B6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62031200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AAEC96" w14:textId="34D5D2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42EC97" w14:textId="739FAC1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7B3C3E" w14:textId="7888940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9539E9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1C848A" w14:textId="446FCCA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158C14" w14:textId="7037EC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62031911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ABD579" w14:textId="622E62C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2966B0" w14:textId="4615478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553EB5" w14:textId="1298A64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136B84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F8C66D" w14:textId="3955DC6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E111E6" w14:textId="2A60BA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62031919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787746" w14:textId="5C23498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84A6A6" w14:textId="655B3A3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FA0FA2" w14:textId="6D471E1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110D2CF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477FF0" w14:textId="24D8934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03EA5D" w14:textId="19B55E5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62031990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42B2E5" w14:textId="2E4D598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D5F57A" w14:textId="4665387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370D95" w14:textId="71D6EFD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42CE044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744C8E" w14:textId="3CAD1C5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A9B914" w14:textId="04ADBE0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62032210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2E17C5" w14:textId="5030CCE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52C2CC" w14:textId="2FDA48E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07EAF8" w14:textId="035E6B4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12E511B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873657" w14:textId="7C510CA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3C8EF0" w14:textId="699BB40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62032290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442CE1" w14:textId="4DC0AC8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7AAD94" w14:textId="16448D3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61B837" w14:textId="5DC99E5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050BA6E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E46294" w14:textId="44D838C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A6B934" w14:textId="72CA1C9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62032300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1C0064" w14:textId="0504A55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47E9F2" w14:textId="2A1FBCF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E6DF28" w14:textId="0582824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6BD91845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0F77B7" w14:textId="24A340D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706201" w14:textId="0B96257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62032990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6C6E84" w14:textId="3377103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D8B9F5" w14:textId="381CA56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62DD86" w14:textId="6A33556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4624DE7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8510EC" w14:textId="476A90A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E6E75B" w14:textId="4D41EAA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62033210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465BB0" w14:textId="77FCFF1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384050" w14:textId="271E8DE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07FA94" w14:textId="24104B0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364F4C4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77B894" w14:textId="741609E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F0B976" w14:textId="0AAD223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62033290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07F0CE" w14:textId="36CAAD5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AE024C" w14:textId="080BF0D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9B1A5E" w14:textId="3766FF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0641349F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2D5E17" w14:textId="5A0D64C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7F5CB1" w14:textId="5AE8D16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62033300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13BEF4" w14:textId="3812B25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916983" w14:textId="5572D2E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899C62" w14:textId="12C14FF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496DCE95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8C6326" w14:textId="2C713F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C462CD" w14:textId="6613902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62033900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0F1C94" w14:textId="4D54C71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C825E5" w14:textId="26DC5BA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628AA5" w14:textId="1051999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00C541B8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9B00AD" w14:textId="6B2AEB0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759875" w14:textId="16A8DFB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62034210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668F67" w14:textId="4FB10E6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984686" w14:textId="7070F8A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D64FEE" w14:textId="6C4A32D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2189FB9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76E4AB" w14:textId="658CBC4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2F5023" w14:textId="7D97501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62034290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220FCA" w14:textId="5B768F4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C49BFF" w14:textId="2783840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A18576" w14:textId="3EE28A9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633EE3A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850C0C" w14:textId="2FAAA9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2BF371" w14:textId="288902E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62034300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26E9AD" w14:textId="6A2522B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DF7175" w14:textId="275F89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1066A6" w14:textId="12ED486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60F042D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AFF5CC" w14:textId="414253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75908A" w14:textId="017CC85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62034990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36DAAC" w14:textId="479FEDB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6FB878" w14:textId="3040B0A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04D870" w14:textId="349F477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06F8657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40F936" w14:textId="482F1E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A574EA" w14:textId="3A022BB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62041210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832F37" w14:textId="4CC864E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B734A3" w14:textId="0E45C84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6B1B04" w14:textId="627974D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292053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582C45" w14:textId="2671A83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A6F77C" w14:textId="77B4950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62041290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710E2B" w14:textId="6217153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3941FB" w14:textId="425ABB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A517E1" w14:textId="3E4259B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797B2CE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DF70E3" w14:textId="3023641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FAA72F" w14:textId="5AE137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62041300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EC6D12" w14:textId="6FFCD9C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2131D2" w14:textId="2F541D6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80F672" w14:textId="2940564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00A4CF9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75C028" w14:textId="5BF4DB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59814C" w14:textId="2266BED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62041990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C1EE04" w14:textId="1F313D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D4EC23" w14:textId="3C9D8DC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73EF01" w14:textId="6438C7F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48839D3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BD49C5" w14:textId="027FF3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C3E9F3" w14:textId="2318889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62042210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F2FD5A" w14:textId="56821E8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EE12BB" w14:textId="343FAC1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5149C8" w14:textId="27AC2B5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491C867C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1F2806" w14:textId="22A85B2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4F35E2" w14:textId="06E8412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62042290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D318CA" w14:textId="1CF7763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6AB043" w14:textId="32A0213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F8BAA2" w14:textId="3221743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58F2706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600E46" w14:textId="252C206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107B5C" w14:textId="66C9D47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62042300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59296D" w14:textId="0810794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970C7E" w14:textId="23F2812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C72C12" w14:textId="350B3DE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36C5F84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CEEC4B" w14:textId="6498D0E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4BE107" w14:textId="6ED4EA0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62042990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046C9C" w14:textId="5EB2291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C776CF" w14:textId="5F5EDED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25D0BF" w14:textId="6887671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47796C0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D324F8" w14:textId="222BC72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3E2220" w14:textId="6C118F9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62043210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AFEBE9" w14:textId="5A39013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FA0BA8" w14:textId="3E5CB2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9E06D9" w14:textId="1A16ECC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6F0241B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312C8C" w14:textId="77E9709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86A398" w14:textId="57A1995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62043290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3EC28E" w14:textId="737F50F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BA8E3D" w14:textId="1DD4963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EF8D08" w14:textId="71CCAEC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55917F8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9F490B" w14:textId="147C242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C1FCBF" w14:textId="6AF7EDD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62043300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09E563" w14:textId="2F522D0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B1AAB5" w14:textId="3A902D8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EEADE1" w14:textId="49B4B95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639B1ED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D75D4D" w14:textId="7FC237D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233055" w14:textId="1094895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62043990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021327" w14:textId="1C1EF3D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A5BD0C" w14:textId="08625F2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59,850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525532" w14:textId="3104490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56,858</w:t>
            </w:r>
          </w:p>
        </w:tc>
      </w:tr>
      <w:tr w:rsidR="00CB0B0E" w:rsidRPr="00CB0B0E" w14:paraId="2287737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FB7A2B" w14:textId="3DF03FC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8AAFD1" w14:textId="5F534F5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87C9DB" w14:textId="1458579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57A3BD" w14:textId="46816ED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314095" w14:textId="1A0A94E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6F2910B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646B53" w14:textId="528DFA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762E9C" w14:textId="16E192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E70040" w14:textId="7B8CFE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01481B" w14:textId="0A706D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37F7C5" w14:textId="7AA0CEA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057F1FD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740A24" w14:textId="5093193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B5B4B6" w14:textId="3B4CC6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E27559" w14:textId="54D2679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BC98E5" w14:textId="0C0CEBA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42608E" w14:textId="447C546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247F34B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F58FC3" w14:textId="6D82D3A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991410" w14:textId="20299EA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62044400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A39D21" w14:textId="070DB93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CFC371" w14:textId="5433BDD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89B8B2" w14:textId="7973134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56D63CA8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1554B3" w14:textId="0B100DD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5F2E2C" w14:textId="0E9ED2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62044910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7B0AFA" w14:textId="751CCF9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60ED1D" w14:textId="11A4D08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7558A3" w14:textId="407FE75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44F4DBDF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E1D1E5" w14:textId="31DEEEC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3E285E" w14:textId="723A05F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62044990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9F6076" w14:textId="22A070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59,400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445F31" w14:textId="2C5B52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56,430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04A9D9" w14:textId="47DD00C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53,609</w:t>
            </w:r>
          </w:p>
        </w:tc>
      </w:tr>
      <w:tr w:rsidR="00CB0B0E" w:rsidRPr="00CB0B0E" w14:paraId="6977643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A3E563" w14:textId="74940E4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A3C59B" w14:textId="1189588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62045210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E09F74" w14:textId="4C285E2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5209CF" w14:textId="231CA4D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4F1221" w14:textId="6361540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0D510A8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4C5EEF" w14:textId="308432A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E2BF35" w14:textId="68F973A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62045290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CE1990" w14:textId="294D15E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B783D4" w14:textId="6DF4C93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491FAE" w14:textId="1DF7EF6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62F03C35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0D152F" w14:textId="2B09544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F2A4DD" w14:textId="6E1065B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62045300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AB5E45" w14:textId="4412E8C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4C4871" w14:textId="726E189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840CEA" w14:textId="3ED4BBF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0414AD8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4296DE" w14:textId="2208482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A2A5C7" w14:textId="63296B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62045910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BEA90C" w14:textId="5635BC1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67FE77" w14:textId="2BAF5A2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99CB30" w14:textId="4C252EE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5B3CCF90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510921" w14:textId="19D993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D7FF1A" w14:textId="57530D3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62045990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626744" w14:textId="11D22E8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20838F" w14:textId="4A9CF04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63AEFD" w14:textId="6769475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31D0D50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F3B53B" w14:textId="2E6DDE0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7C842F" w14:textId="4F5690A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62046200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E7BA31" w14:textId="32EF53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DECFB4" w14:textId="1D89171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D3076D" w14:textId="751245A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6AA6B41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899E73" w14:textId="0F7C675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9075FF" w14:textId="3FA5A96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62046300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0B97C5" w14:textId="1E84263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CA3C20" w14:textId="68FD0EF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71967A" w14:textId="1910C2D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19A658F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7B42B" w14:textId="5994815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A798FB" w14:textId="0543ED9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62046900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A4BA55" w14:textId="7233C5C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58,500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8D577A" w14:textId="24D9531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55,575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619BE3" w14:textId="4A8D369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52,796</w:t>
            </w:r>
          </w:p>
        </w:tc>
      </w:tr>
      <w:tr w:rsidR="00CB0B0E" w:rsidRPr="00CB0B0E" w14:paraId="4070F4B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B0AFC3" w14:textId="6AB455F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539B1E" w14:textId="65D6CD5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62052010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72881F" w14:textId="396AE90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DCC5E9" w14:textId="76C42C6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A13B69" w14:textId="13A3D97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5D3E635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694548" w14:textId="44D436C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93C077" w14:textId="248CDBB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62052090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4B3887" w14:textId="1DE0651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C4355C" w14:textId="2ADBCA1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3FEB9C" w14:textId="01E0A1F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2D1EC67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75C5C4" w14:textId="2D722D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30BCC7" w14:textId="12239F7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62053090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C7108E" w14:textId="391DB46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D317DC" w14:textId="213FA4F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4751ED" w14:textId="4B85F98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6E8AD06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AFB29F" w14:textId="67B8647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6441DF" w14:textId="14ABDF0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62059091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3FE620" w14:textId="15B7DF3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6C127F" w14:textId="4F9496F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0E66CF" w14:textId="587E946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4D3A732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6A5BB5" w14:textId="2CF77E0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4D097E" w14:textId="15F2188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62059099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71FF56" w14:textId="27BC4BD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5D7AE7" w14:textId="547A7A8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40E913" w14:textId="33251F7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1330B256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60F65C" w14:textId="486205F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D81B09" w14:textId="2E8CB21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62063010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920C86" w14:textId="41CEABA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F74BDE" w14:textId="53F4C0C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265FAA" w14:textId="29FFBD4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7036026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363BD9" w14:textId="5EF1438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A2CCED" w14:textId="68FA9DB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62063090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9C5273" w14:textId="1B4279D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13E203" w14:textId="7A5AA54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D27DEE" w14:textId="1B5CE69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2BC55032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08102C" w14:textId="63C3816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615C7F" w14:textId="2C170AF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62064000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265F48" w14:textId="52AD152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22439E" w14:textId="3AFFCBE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88E4FA" w14:textId="06B8FEE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2DC2069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A24DED" w14:textId="48779F7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946D0B" w14:textId="33ADF84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62069000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2800B5" w14:textId="58F3E0B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36,360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B0050E" w14:textId="135F026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34,542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BEDA1A" w14:textId="759ADBF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32,815</w:t>
            </w:r>
          </w:p>
        </w:tc>
      </w:tr>
      <w:tr w:rsidR="00CB0B0E" w:rsidRPr="00CB0B0E" w14:paraId="49C1143D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82AA77" w14:textId="23111D4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D25D24" w14:textId="692C6AA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62092030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BF39D" w14:textId="1795390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CD9718" w14:textId="3662669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2A2B05" w14:textId="165353B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79BDFD0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32558F" w14:textId="75E1409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091562" w14:textId="4E0123F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62092040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86208E" w14:textId="07C8F7F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9B93CC" w14:textId="3DDE859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81B308" w14:textId="63E5CFD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4EBA8E7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A15F3F" w14:textId="314B184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CFBC0B" w14:textId="74D3A22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62092090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6DC8C4" w14:textId="6E9D245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BBC7B7" w14:textId="716C3A2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E9A061" w14:textId="588F581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07B24901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F85447" w14:textId="6AF8232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C61AF6" w14:textId="09465A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62093010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0509D1" w14:textId="1A58DB3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563E1E" w14:textId="2F202DD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99CF4B" w14:textId="25E25E5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7962639B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A75193" w14:textId="370661A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F166AA" w14:textId="75A159F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62093030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FC8809" w14:textId="4E64AA3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FB99E8" w14:textId="368345F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4C54EA" w14:textId="3F1764A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6514944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941FE7" w14:textId="754D9B6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98BEA8" w14:textId="378A28E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62093040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D6EF6D" w14:textId="16F1DAA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ABEB83" w14:textId="4DDC43B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76BBF0" w14:textId="1C1C2411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772C1EB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88E9BD" w14:textId="6BDAAF9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7BED39" w14:textId="1850D0A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62093090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487D53" w14:textId="64B335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FC95EC" w14:textId="4A09CDE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103E1F" w14:textId="31C1CDED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62CBACCF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A39BE3" w14:textId="41C30A7B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A036E6" w14:textId="30B2E85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62099000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66CA87" w14:textId="462B3FF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7486FE" w14:textId="606D1B7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18,297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B91F8" w14:textId="6AC84A3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17,382</w:t>
            </w:r>
          </w:p>
        </w:tc>
      </w:tr>
      <w:tr w:rsidR="00CB0B0E" w:rsidRPr="00CB0B0E" w14:paraId="402F3717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B1799C" w14:textId="7952C20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932B8A" w14:textId="176F4D9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62143010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FA2D1E" w14:textId="1384CA2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A1A586" w14:textId="1D14A3D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57E669" w14:textId="3F7D6AA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5941B33E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614B3D" w14:textId="23FE604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9053DB" w14:textId="2C42C6D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62143090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EDB33B" w14:textId="0028120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019A87" w14:textId="0EAAD07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91FA71" w14:textId="79CD26B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1AE05ACA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862478" w14:textId="5B550638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31EC5B" w14:textId="10D85A1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62144010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4533F3" w14:textId="7E635092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E6E9C2" w14:textId="617C9157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A2BAAD" w14:textId="006AA50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5D7FB5E8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07A5FD" w14:textId="37BC734C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77B400" w14:textId="393C130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62144090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413CB7" w14:textId="629E1F2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C314B7" w14:textId="2C43479F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FEA152" w14:textId="49497855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4A7993B4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726D6F" w14:textId="0E9AAA8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DD013B" w14:textId="00610C0E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62149010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852054" w14:textId="07EFECF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3625F0" w14:textId="3F90EF34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5A1F90" w14:textId="3DD1808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  <w:tr w:rsidR="00CB0B0E" w:rsidRPr="00CB0B0E" w14:paraId="7C0D0859" w14:textId="77777777" w:rsidTr="00CB0B0E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2449AA" w14:textId="6B9F86A3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2AE077" w14:textId="44CFB81A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62149090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F209AD" w14:textId="179EAFE0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19,800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6A0086" w14:textId="1C715CC9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18,810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A2E3E1" w14:textId="7F2EDB26" w:rsidR="00CB0B0E" w:rsidRPr="00CB0B0E" w:rsidRDefault="00CB0B0E" w:rsidP="00CB0B0E">
            <w:pPr>
              <w:widowControl/>
              <w:spacing w:line="390" w:lineRule="atLeast"/>
              <w:rPr>
                <w:rFonts w:ascii="SimSun" w:eastAsia="SimSun" w:hAnsi="SimSun" w:cs="新細明體" w:hint="eastAsia"/>
                <w:color w:val="102838"/>
                <w:kern w:val="0"/>
                <w:sz w:val="21"/>
                <w:szCs w:val="21"/>
              </w:rPr>
            </w:pPr>
            <w:r w:rsidRPr="00CB0B0E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17,870</w:t>
            </w:r>
          </w:p>
        </w:tc>
      </w:tr>
    </w:tbl>
    <w:p w14:paraId="1B0647D4" w14:textId="1261E71B" w:rsidR="00CB0B0E" w:rsidRPr="00CB0B0E" w:rsidRDefault="00CB0B0E" w:rsidP="00CB0B0E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proofErr w:type="gramStart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（</w:t>
      </w:r>
      <w:proofErr w:type="gramEnd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編譯</w:t>
      </w:r>
      <w:proofErr w:type="gramStart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自</w:t>
      </w:r>
      <w:proofErr w:type="gramEnd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：世貿組織官網</w:t>
      </w:r>
      <w:proofErr w:type="gramStart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）</w:t>
      </w:r>
      <w:proofErr w:type="gramEnd"/>
    </w:p>
    <w:p w14:paraId="5AFE4F7B" w14:textId="7BA8A76C" w:rsidR="00CB0B0E" w:rsidRPr="00CB0B0E" w:rsidRDefault="00CB0B0E" w:rsidP="00CB0B0E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 xml:space="preserve">（文　</w:t>
      </w:r>
      <w:proofErr w:type="gramStart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璐</w:t>
      </w:r>
      <w:proofErr w:type="gramEnd"/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編譯）</w:t>
      </w:r>
    </w:p>
    <w:p w14:paraId="693BF5C0" w14:textId="7B87C1F4" w:rsidR="00CB0B0E" w:rsidRPr="00CB0B0E" w:rsidRDefault="00CB0B0E" w:rsidP="00CB0B0E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SimSun" w:eastAsia="新細明體" w:hAnsi="SimSun" w:cs="新細明體" w:hint="eastAsia"/>
          <w:color w:val="102838"/>
          <w:kern w:val="0"/>
          <w:szCs w:val="24"/>
        </w:rPr>
        <w:t>（趙廣霞校對）</w:t>
      </w:r>
    </w:p>
    <w:p w14:paraId="3C4FBF4F" w14:textId="0D37AE14" w:rsidR="00CB0B0E" w:rsidRPr="00CB0B0E" w:rsidRDefault="00CB0B0E" w:rsidP="00CB0B0E">
      <w:pPr>
        <w:widowControl/>
        <w:shd w:val="clear" w:color="auto" w:fill="FFFFFF"/>
        <w:spacing w:line="390" w:lineRule="atLeast"/>
        <w:ind w:firstLine="42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SimSun" w:eastAsia="新細明體" w:hAnsi="SimSun" w:cs="新細明體" w:hint="eastAsia"/>
          <w:color w:val="000000"/>
          <w:kern w:val="0"/>
          <w:sz w:val="21"/>
          <w:szCs w:val="21"/>
        </w:rPr>
        <w:t>原文：</w:t>
      </w:r>
    </w:p>
    <w:p w14:paraId="5A6B1D81" w14:textId="3207373D" w:rsidR="00CB0B0E" w:rsidRPr="00CB0B0E" w:rsidRDefault="00CB0B0E" w:rsidP="00CB0B0E">
      <w:pPr>
        <w:widowControl/>
        <w:shd w:val="clear" w:color="auto" w:fill="FFFFFF"/>
        <w:spacing w:line="390" w:lineRule="atLeast"/>
        <w:ind w:firstLine="42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CB0B0E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https://docsonline.wto.org/dol2fe/Pages/SS/directdoc.aspx?filename=q:/G/SG/N10IDN28S1.pdf&amp;Open=True</w:t>
      </w:r>
    </w:p>
    <w:p w14:paraId="0AD2EFB4" w14:textId="2B205966" w:rsidR="00CB0B0E" w:rsidRPr="00CB0B0E" w:rsidRDefault="00CB0B0E" w:rsidP="00CB0B0E">
      <w:pPr>
        <w:widowControl/>
        <w:shd w:val="clear" w:color="auto" w:fill="FFFFFF"/>
        <w:spacing w:line="510" w:lineRule="atLeast"/>
        <w:jc w:val="center"/>
        <w:outlineLvl w:val="2"/>
        <w:rPr>
          <w:rFonts w:ascii="SimSun" w:eastAsia="SimSun" w:hAnsi="SimSun" w:cs="新細明體"/>
          <w:b/>
          <w:bCs/>
          <w:color w:val="000000"/>
          <w:kern w:val="0"/>
          <w:sz w:val="27"/>
          <w:szCs w:val="27"/>
        </w:rPr>
      </w:pPr>
    </w:p>
    <w:p w14:paraId="0693DD1B" w14:textId="6161004D" w:rsidR="00CB0B0E" w:rsidRPr="00CB0B0E" w:rsidRDefault="00CB0B0E" w:rsidP="00CB0B0E">
      <w:pPr>
        <w:widowControl/>
        <w:shd w:val="clear" w:color="auto" w:fill="FFFFFF"/>
        <w:spacing w:line="390" w:lineRule="atLeast"/>
        <w:ind w:firstLine="42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</w:p>
    <w:p w14:paraId="421FC491" w14:textId="77777777" w:rsidR="005B1521" w:rsidRPr="00CB0B0E" w:rsidRDefault="005B1521"/>
    <w:sectPr w:rsidR="005B1521" w:rsidRPr="00CB0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0E"/>
    <w:rsid w:val="005B1521"/>
    <w:rsid w:val="00C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2594"/>
  <w15:chartTrackingRefBased/>
  <w15:docId w15:val="{471116A9-886B-4182-97ED-5B162DC3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B0B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B0B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20">
    <w:name w:val="ml20"/>
    <w:basedOn w:val="a0"/>
    <w:rsid w:val="00CB0B0E"/>
  </w:style>
  <w:style w:type="paragraph" w:styleId="Web">
    <w:name w:val="Normal (Web)"/>
    <w:basedOn w:val="a"/>
    <w:uiPriority w:val="99"/>
    <w:semiHidden/>
    <w:unhideWhenUsed/>
    <w:rsid w:val="00CB0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sonormal0">
    <w:name w:val="msonormal"/>
    <w:basedOn w:val="a"/>
    <w:rsid w:val="00CB0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詹雅雯</cp:lastModifiedBy>
  <cp:revision>1</cp:revision>
  <dcterms:created xsi:type="dcterms:W3CDTF">2021-11-23T02:26:00Z</dcterms:created>
  <dcterms:modified xsi:type="dcterms:W3CDTF">2021-11-23T02:29:00Z</dcterms:modified>
</cp:coreProperties>
</file>