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F2BD" w14:textId="4B607A4A" w:rsidR="00A5797B" w:rsidRPr="00130E78" w:rsidRDefault="00D073A0" w:rsidP="00725AEA">
      <w:pPr>
        <w:adjustRightInd w:val="0"/>
        <w:snapToGrid w:val="0"/>
        <w:spacing w:line="500" w:lineRule="exact"/>
        <w:ind w:firstLine="522"/>
        <w:jc w:val="center"/>
        <w:rPr>
          <w:rFonts w:eastAsia="微軟正黑體"/>
          <w:b/>
          <w:sz w:val="40"/>
          <w:szCs w:val="40"/>
        </w:rPr>
      </w:pPr>
      <w:r w:rsidRPr="00130E78">
        <w:rPr>
          <w:rFonts w:eastAsia="微軟正黑體"/>
          <w:b/>
          <w:sz w:val="40"/>
          <w:szCs w:val="40"/>
        </w:rPr>
        <w:t>產業界</w:t>
      </w:r>
      <w:r w:rsidR="001D4DB0" w:rsidRPr="00130E78">
        <w:rPr>
          <w:rFonts w:eastAsia="微軟正黑體" w:hint="eastAsia"/>
          <w:b/>
          <w:sz w:val="40"/>
          <w:szCs w:val="40"/>
        </w:rPr>
        <w:t>對國內</w:t>
      </w:r>
      <w:r w:rsidR="001168EE" w:rsidRPr="00130E78">
        <w:rPr>
          <w:rFonts w:eastAsia="微軟正黑體" w:hint="eastAsia"/>
          <w:b/>
          <w:sz w:val="40"/>
          <w:szCs w:val="40"/>
        </w:rPr>
        <w:t>反傾銷等</w:t>
      </w:r>
      <w:r w:rsidR="00A5797B" w:rsidRPr="00130E78">
        <w:rPr>
          <w:rFonts w:eastAsia="微軟正黑體" w:hint="eastAsia"/>
          <w:b/>
          <w:sz w:val="40"/>
          <w:szCs w:val="40"/>
        </w:rPr>
        <w:t>貿易救濟</w:t>
      </w:r>
      <w:r w:rsidR="001168EE" w:rsidRPr="00130E78">
        <w:rPr>
          <w:rFonts w:eastAsia="微軟正黑體" w:hint="eastAsia"/>
          <w:b/>
          <w:sz w:val="40"/>
          <w:szCs w:val="40"/>
        </w:rPr>
        <w:t>措施</w:t>
      </w:r>
      <w:r w:rsidR="00A5797B" w:rsidRPr="00130E78">
        <w:rPr>
          <w:rFonts w:eastAsia="微軟正黑體" w:hint="eastAsia"/>
          <w:b/>
          <w:sz w:val="40"/>
          <w:szCs w:val="40"/>
        </w:rPr>
        <w:t>之</w:t>
      </w:r>
      <w:r w:rsidR="009269CA" w:rsidRPr="00130E78">
        <w:rPr>
          <w:rFonts w:eastAsia="微軟正黑體" w:hint="eastAsia"/>
          <w:b/>
          <w:sz w:val="40"/>
          <w:szCs w:val="40"/>
        </w:rPr>
        <w:t>申辦</w:t>
      </w:r>
    </w:p>
    <w:p w14:paraId="4276039E" w14:textId="77777777" w:rsidR="00627D78" w:rsidRPr="00130E78" w:rsidRDefault="00D073A0" w:rsidP="00725AEA">
      <w:pPr>
        <w:adjustRightInd w:val="0"/>
        <w:snapToGrid w:val="0"/>
        <w:spacing w:line="500" w:lineRule="exact"/>
        <w:ind w:firstLine="522"/>
        <w:jc w:val="center"/>
        <w:rPr>
          <w:rFonts w:eastAsia="微軟正黑體"/>
          <w:b/>
          <w:sz w:val="40"/>
          <w:szCs w:val="40"/>
        </w:rPr>
      </w:pPr>
      <w:r w:rsidRPr="00130E78">
        <w:rPr>
          <w:rFonts w:eastAsia="微軟正黑體"/>
          <w:b/>
          <w:sz w:val="40"/>
          <w:szCs w:val="40"/>
        </w:rPr>
        <w:t>意見調查表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30E78" w:rsidRPr="00226B4A" w14:paraId="6F762C35" w14:textId="77777777" w:rsidTr="006D06DA">
        <w:tc>
          <w:tcPr>
            <w:tcW w:w="9889" w:type="dxa"/>
          </w:tcPr>
          <w:p w14:paraId="44759EC3" w14:textId="77777777" w:rsidR="00F5021A" w:rsidRPr="00025987" w:rsidRDefault="002B768E" w:rsidP="00475BE5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致各位產業界先進，您</w:t>
            </w:r>
            <w:r w:rsidR="00F5021A" w:rsidRPr="00025987">
              <w:rPr>
                <w:rFonts w:ascii="微軟正黑體" w:eastAsia="微軟正黑體" w:hAnsi="微軟正黑體"/>
                <w:sz w:val="20"/>
                <w:szCs w:val="20"/>
              </w:rPr>
              <w:t>好：</w:t>
            </w:r>
          </w:p>
          <w:p w14:paraId="6F587AED" w14:textId="45A1A15A" w:rsidR="00956D99" w:rsidRPr="00025987" w:rsidRDefault="00956D99" w:rsidP="00475BE5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我國出口產品常遭受他國貿易救濟措施調查，相反的，我國業者面對外國產品傾銷等問題時，較少訴諸貿易救濟措施</w:t>
            </w:r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。為</w:t>
            </w:r>
            <w:r w:rsidR="00926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瞭解國內業者對</w:t>
            </w:r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我國貿易救濟</w:t>
            </w:r>
            <w:r w:rsidR="00926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申辦法規及實務之意見</w:t>
            </w:r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，特製</w:t>
            </w:r>
            <w:r w:rsidR="00926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作</w:t>
            </w:r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此意見調查，調查結果將</w:t>
            </w:r>
            <w:r w:rsidR="00926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提供</w:t>
            </w:r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政府</w:t>
            </w:r>
            <w:r w:rsidR="00926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施政之參考。</w:t>
            </w:r>
            <w:r w:rsidR="00C86E6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本調查表對外絕對保密，</w:t>
            </w:r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敬請踴躍</w:t>
            </w:r>
            <w:proofErr w:type="gramStart"/>
            <w:r w:rsidR="005829C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填復，</w:t>
            </w:r>
            <w:r w:rsidR="00C86E6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敬</w:t>
            </w:r>
            <w:r w:rsidR="00C86E6A" w:rsidRPr="00025987">
              <w:rPr>
                <w:rFonts w:ascii="微軟正黑體" w:eastAsia="微軟正黑體" w:hAnsi="微軟正黑體"/>
                <w:sz w:val="20"/>
                <w:szCs w:val="20"/>
              </w:rPr>
              <w:t>祈</w:t>
            </w:r>
            <w:proofErr w:type="gramEnd"/>
            <w:r w:rsidR="00C86E6A" w:rsidRPr="00025987">
              <w:rPr>
                <w:rFonts w:ascii="微軟正黑體" w:eastAsia="微軟正黑體" w:hAnsi="微軟正黑體"/>
                <w:sz w:val="20"/>
                <w:szCs w:val="20"/>
              </w:rPr>
              <w:t>於</w:t>
            </w:r>
            <w:r w:rsidR="00C86E6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本年</w:t>
            </w:r>
            <w:r w:rsidR="00933A92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C86E6A" w:rsidRPr="00025987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 w:rsidR="00933A92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  <w:r w:rsidR="00C86E6A" w:rsidRPr="00025987">
              <w:rPr>
                <w:rFonts w:ascii="微軟正黑體" w:eastAsia="微軟正黑體" w:hAnsi="微軟正黑體"/>
                <w:sz w:val="20"/>
                <w:szCs w:val="20"/>
              </w:rPr>
              <w:t>日前擲回本會</w:t>
            </w:r>
            <w:r w:rsidR="00C86E6A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5829CA" w:rsidRPr="00025987">
              <w:rPr>
                <w:rFonts w:ascii="微軟正黑體" w:eastAsia="微軟正黑體" w:hAnsi="微軟正黑體"/>
                <w:sz w:val="20"/>
                <w:szCs w:val="20"/>
              </w:rPr>
              <w:t xml:space="preserve">謝謝合作。　</w:t>
            </w:r>
            <w:proofErr w:type="gramStart"/>
            <w:r w:rsidR="005829CA" w:rsidRPr="00025987">
              <w:rPr>
                <w:rFonts w:ascii="微軟正黑體" w:eastAsia="微軟正黑體" w:hAnsi="微軟正黑體"/>
                <w:sz w:val="20"/>
                <w:szCs w:val="20"/>
              </w:rPr>
              <w:t>謹祝</w:t>
            </w:r>
            <w:proofErr w:type="gramEnd"/>
            <w:r w:rsidR="005829CA" w:rsidRPr="00025987">
              <w:rPr>
                <w:rFonts w:ascii="微軟正黑體" w:eastAsia="微軟正黑體" w:hAnsi="微軟正黑體"/>
                <w:sz w:val="20"/>
                <w:szCs w:val="20"/>
              </w:rPr>
              <w:t xml:space="preserve"> 身體健康 生意興隆</w:t>
            </w:r>
          </w:p>
          <w:p w14:paraId="7EEF79B9" w14:textId="77777777" w:rsidR="00D073A0" w:rsidRPr="00025987" w:rsidRDefault="005829CA" w:rsidP="002B768E">
            <w:pPr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全國工業總會</w:t>
            </w:r>
            <w:r w:rsidR="00F5021A" w:rsidRPr="00025987">
              <w:rPr>
                <w:rFonts w:ascii="微軟正黑體" w:eastAsia="微軟正黑體" w:hAnsi="微軟正黑體"/>
                <w:sz w:val="20"/>
                <w:szCs w:val="20"/>
              </w:rPr>
              <w:t xml:space="preserve"> 敬上</w:t>
            </w:r>
          </w:p>
          <w:p w14:paraId="2F6BE7A3" w14:textId="3C08E92B" w:rsidR="00600C15" w:rsidRDefault="00025987" w:rsidP="00025987">
            <w:pPr>
              <w:pStyle w:val="a3"/>
              <w:numPr>
                <w:ilvl w:val="0"/>
                <w:numId w:val="43"/>
              </w:numPr>
              <w:spacing w:line="300" w:lineRule="exact"/>
              <w:ind w:leftChars="0" w:left="482" w:hanging="48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A74E3" wp14:editId="049AE6C5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64135</wp:posOffset>
                      </wp:positionV>
                      <wp:extent cx="1323975" cy="109537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B2DF2F" w14:textId="171B0410" w:rsidR="00025987" w:rsidRDefault="00025987" w:rsidP="0002598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77A9B1" wp14:editId="3A50BABC">
                                        <wp:extent cx="923664" cy="838200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8"/>
                                                <a:srcRect l="41362" t="37580" r="42600" b="3653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866" cy="855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A74E3" id="矩形 1" o:spid="_x0000_s1026" style="position:absolute;left:0;text-align:left;margin-left:362.9pt;margin-top:5.05pt;width:104.2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" filled="f" stroked="f" strokeweight="1pt">
                      <v:textbox>
                        <w:txbxContent>
                          <w:p w14:paraId="40B2DF2F" w14:textId="171B0410" w:rsidR="00025987" w:rsidRDefault="00025987" w:rsidP="000259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7A9B1" wp14:editId="3A50BABC">
                                  <wp:extent cx="923664" cy="8382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1362" t="37580" r="42600" b="365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866" cy="85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本問卷</w:t>
            </w:r>
            <w:proofErr w:type="gramStart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填覆如以下</w:t>
            </w:r>
            <w:proofErr w:type="gramEnd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2種方式，</w:t>
            </w:r>
            <w:r w:rsidR="00226B4A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226B4A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紙本或問卷</w:t>
            </w:r>
            <w:proofErr w:type="gramStart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電子檔填覆</w:t>
            </w:r>
            <w:proofErr w:type="gramEnd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：請以電郵回復</w:t>
            </w:r>
            <w:proofErr w:type="gramStart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hyyu@cnfi.org.tw</w:t>
            </w:r>
            <w:proofErr w:type="gramStart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于</w:t>
            </w:r>
            <w:proofErr w:type="gramEnd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心</w:t>
            </w:r>
            <w:proofErr w:type="gramStart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怡</w:t>
            </w:r>
            <w:proofErr w:type="gramEnd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小姐</w:t>
            </w:r>
            <w:proofErr w:type="gramStart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="00226B4A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226B4A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="00475BE5">
              <w:rPr>
                <w:rFonts w:ascii="微軟正黑體" w:eastAsia="微軟正黑體" w:hAnsi="微軟正黑體" w:hint="eastAsia"/>
                <w:sz w:val="20"/>
                <w:szCs w:val="20"/>
              </w:rPr>
              <w:t>g</w:t>
            </w:r>
            <w:r w:rsidR="00475BE5">
              <w:rPr>
                <w:rFonts w:ascii="微軟正黑體" w:eastAsia="微軟正黑體" w:hAnsi="微軟正黑體"/>
                <w:sz w:val="20"/>
                <w:szCs w:val="20"/>
              </w:rPr>
              <w:t>oogle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電子表單填覆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hyperlink r:id="rId9" w:history="1"/>
            <w:r w:rsidR="00600C15" w:rsidRPr="0002598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hyperlink r:id="rId10" w:history="1">
              <w:r w:rsidR="00600C15" w:rsidRPr="00025987">
                <w:rPr>
                  <w:rStyle w:val="ad"/>
                  <w:rFonts w:ascii="微軟正黑體" w:eastAsia="微軟正黑體" w:hAnsi="微軟正黑體"/>
                  <w:sz w:val="20"/>
                  <w:szCs w:val="20"/>
                </w:rPr>
                <w:t>https://reurl.cc/dXv9A6</w:t>
              </w:r>
            </w:hyperlink>
            <w:r w:rsidR="00600C15" w:rsidRPr="0002598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或掃描QR Code</w:t>
            </w:r>
            <w:r w:rsidR="00600C15" w:rsidRPr="00025987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5BCFB2CE" w14:textId="4A0B5F9A" w:rsidR="00025987" w:rsidRDefault="00025987" w:rsidP="00025987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15F7DD3" w14:textId="376ACA31" w:rsidR="00025987" w:rsidRDefault="00025987" w:rsidP="00025987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6DB78AB" w14:textId="77777777" w:rsidR="00025987" w:rsidRPr="00025987" w:rsidRDefault="00025987" w:rsidP="00025987">
            <w:pPr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14:paraId="3070B901" w14:textId="3754130F" w:rsidR="00600C15" w:rsidRPr="00600C15" w:rsidRDefault="00600C15" w:rsidP="00600C15">
            <w:pPr>
              <w:rPr>
                <w:rFonts w:eastAsia="微軟正黑體" w:hint="eastAsia"/>
                <w:sz w:val="22"/>
              </w:rPr>
            </w:pPr>
          </w:p>
        </w:tc>
      </w:tr>
    </w:tbl>
    <w:p w14:paraId="238AED15" w14:textId="77777777" w:rsidR="001168EE" w:rsidRPr="00130E78" w:rsidRDefault="001168EE" w:rsidP="00BB0BF6">
      <w:pPr>
        <w:pStyle w:val="a3"/>
        <w:numPr>
          <w:ilvl w:val="0"/>
          <w:numId w:val="13"/>
        </w:numPr>
        <w:adjustRightInd w:val="0"/>
        <w:snapToGrid w:val="0"/>
        <w:spacing w:beforeLines="50" w:before="120" w:afterLines="50" w:after="120" w:line="400" w:lineRule="exact"/>
        <w:ind w:leftChars="0" w:left="482" w:hanging="482"/>
        <w:rPr>
          <w:rFonts w:eastAsia="微軟正黑體"/>
          <w:b/>
          <w:bCs/>
          <w:sz w:val="22"/>
        </w:rPr>
      </w:pPr>
      <w:bookmarkStart w:id="0" w:name="_Hlk95982290"/>
      <w:r w:rsidRPr="00130E78">
        <w:rPr>
          <w:rFonts w:eastAsia="微軟正黑體" w:hint="eastAsia"/>
          <w:b/>
          <w:bCs/>
          <w:sz w:val="22"/>
        </w:rPr>
        <w:t>基本資料</w:t>
      </w:r>
      <w:r w:rsidR="00D073A0" w:rsidRPr="00130E78">
        <w:rPr>
          <w:rFonts w:eastAsia="微軟正黑體"/>
          <w:b/>
          <w:bCs/>
          <w:sz w:val="22"/>
        </w:rPr>
        <w:t>：</w:t>
      </w:r>
      <w:bookmarkEnd w:id="0"/>
    </w:p>
    <w:tbl>
      <w:tblPr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969"/>
        <w:gridCol w:w="3543"/>
      </w:tblGrid>
      <w:tr w:rsidR="00130E78" w:rsidRPr="00130E78" w14:paraId="09241688" w14:textId="77777777" w:rsidTr="009A1679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3F9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產業別</w:t>
            </w:r>
          </w:p>
          <w:p w14:paraId="1B290D07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hint="eastAsia"/>
                <w:bCs/>
                <w:sz w:val="22"/>
              </w:rPr>
              <w:t>（可複選）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9A8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1.食品及加工類產品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9C7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2.電機類產品</w:t>
            </w:r>
          </w:p>
        </w:tc>
      </w:tr>
      <w:tr w:rsidR="00130E78" w:rsidRPr="00130E78" w14:paraId="5C278C06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DB6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2B3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3.化學及相關產品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DD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4.電子資訊設備及其零件</w:t>
            </w:r>
          </w:p>
        </w:tc>
      </w:tr>
      <w:tr w:rsidR="00130E78" w:rsidRPr="00130E78" w14:paraId="0923BC33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9ABE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FAF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5.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塑</w:t>
            </w:r>
            <w:proofErr w:type="gramEnd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橡膠及相關製品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5BB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6.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影音視設備</w:t>
            </w:r>
            <w:proofErr w:type="gramEnd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產品</w:t>
            </w:r>
          </w:p>
        </w:tc>
      </w:tr>
      <w:tr w:rsidR="00130E78" w:rsidRPr="00130E78" w14:paraId="71CE2365" w14:textId="77777777" w:rsidTr="00BB0BF6">
        <w:trPr>
          <w:trHeight w:val="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AE45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A51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7.生皮、皮革及手提包等製品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9AE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8.家電製品</w:t>
            </w:r>
          </w:p>
        </w:tc>
      </w:tr>
      <w:tr w:rsidR="00130E78" w:rsidRPr="00130E78" w14:paraId="70C07AF3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C12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41D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9.木及木製品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182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10.車輛及其零件</w:t>
            </w:r>
          </w:p>
        </w:tc>
      </w:tr>
      <w:tr w:rsidR="00130E78" w:rsidRPr="00130E78" w14:paraId="3A2DB570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BB5C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55F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11.木漿及紙類製品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C42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12.光學器材計量醫療</w:t>
            </w:r>
          </w:p>
        </w:tc>
      </w:tr>
      <w:tr w:rsidR="00130E78" w:rsidRPr="00130E78" w14:paraId="3BA454F6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4BC7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CB6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13.紡織原料及紡織製品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D87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14.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玩具及嬰童</w:t>
            </w:r>
            <w:proofErr w:type="gramEnd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用品</w:t>
            </w:r>
          </w:p>
        </w:tc>
      </w:tr>
      <w:tr w:rsidR="00130E78" w:rsidRPr="00130E78" w14:paraId="3D13DFDB" w14:textId="77777777" w:rsidTr="00BB0BF6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30F1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A5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15.鞋靴、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帽類及</w:t>
            </w:r>
            <w:proofErr w:type="gramEnd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其製品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F77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16.照明燈具類產品</w:t>
            </w:r>
          </w:p>
        </w:tc>
      </w:tr>
      <w:tr w:rsidR="00130E78" w:rsidRPr="00130E78" w14:paraId="35E2D94A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B66A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2E4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17.石膏、水泥、陶瓷及玻璃等製品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B42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18.機器及工具機等相關產品</w:t>
            </w:r>
          </w:p>
        </w:tc>
      </w:tr>
      <w:tr w:rsidR="00130E78" w:rsidRPr="00130E78" w14:paraId="49C83C8B" w14:textId="77777777" w:rsidTr="009A1679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E74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86D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19.鋼鐵及其他金屬製品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0BB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20.度量衡及檢測儀器相關行業</w:t>
            </w:r>
          </w:p>
        </w:tc>
      </w:tr>
      <w:tr w:rsidR="00130E78" w:rsidRPr="00130E78" w14:paraId="3E81F70A" w14:textId="77777777" w:rsidTr="00BB0BF6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8EF1" w14:textId="77777777" w:rsidR="00BB0BF6" w:rsidRPr="00130E78" w:rsidRDefault="00BB0BF6" w:rsidP="00BB0BF6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359" w14:textId="23331DB3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21.其他</w:t>
            </w:r>
            <w:r w:rsidR="009269C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：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______________________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855" w14:textId="77777777" w:rsidR="00BB0BF6" w:rsidRPr="00130E78" w:rsidRDefault="00BB0BF6" w:rsidP="00475BE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　</w:t>
            </w:r>
          </w:p>
        </w:tc>
      </w:tr>
      <w:tr w:rsidR="00130E78" w:rsidRPr="00130E78" w14:paraId="59AC451E" w14:textId="77777777" w:rsidTr="009A1679">
        <w:trPr>
          <w:trHeight w:val="4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2363" w14:textId="77777777" w:rsidR="00BB0BF6" w:rsidRPr="00130E78" w:rsidRDefault="003A48E3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企業規模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DE4" w14:textId="5AD56D88" w:rsidR="00BB0BF6" w:rsidRPr="00130E78" w:rsidRDefault="00BB0BF6" w:rsidP="00475BE5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1. 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小規模企業（經常雇用員工數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５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人以下）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　    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2. 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中小企業（實收資本額新台幣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億元以下）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   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3. 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中小企業（經常雇用員工數未滿2</w:t>
            </w:r>
            <w:r w:rsidR="003A48E3" w:rsidRPr="00130E78">
              <w:rPr>
                <w:rFonts w:ascii="微軟正黑體" w:eastAsia="微軟正黑體" w:hAnsi="微軟正黑體" w:cs="新細明體"/>
                <w:kern w:val="0"/>
                <w:sz w:val="22"/>
              </w:rPr>
              <w:t>00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人）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  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4. 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大型企業（實收資本額超過新台幣1億元）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</w:t>
            </w:r>
          </w:p>
        </w:tc>
      </w:tr>
      <w:tr w:rsidR="00130E78" w:rsidRPr="00130E78" w14:paraId="4A76C768" w14:textId="77777777" w:rsidTr="00BB0BF6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250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1.是否曾經申請貿易救濟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4DB" w14:textId="77777777" w:rsidR="00333DC5" w:rsidRPr="00475BE5" w:rsidRDefault="00BB0BF6" w:rsidP="00475BE5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2"/>
                <w:u w:val="single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 是，已完成所有調查程序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，取得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調查結果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</w:t>
            </w:r>
            <w:proofErr w:type="gramEnd"/>
            <w:r w:rsidRPr="00475BE5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請回答下列第2.題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）</w:t>
            </w:r>
            <w:proofErr w:type="gramEnd"/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2. 是，但因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申請過程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中有無法克服之因素，故未完成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申請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</w:t>
            </w:r>
            <w:proofErr w:type="gramEnd"/>
            <w:r w:rsidRPr="00475BE5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請回答下列</w:t>
            </w:r>
          </w:p>
          <w:p w14:paraId="612F3788" w14:textId="77777777" w:rsidR="00333DC5" w:rsidRPr="00475BE5" w:rsidRDefault="00333DC5" w:rsidP="00475BE5">
            <w:pPr>
              <w:widowControl/>
              <w:spacing w:line="260" w:lineRule="exact"/>
              <w:rPr>
                <w:rFonts w:eastAsia="微軟正黑體"/>
                <w:b/>
                <w:bCs/>
                <w:sz w:val="22"/>
                <w:u w:val="single"/>
              </w:rPr>
            </w:pPr>
            <w:r w:rsidRPr="00475BE5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 xml:space="preserve">   </w:t>
            </w:r>
            <w:r w:rsidR="00BB0BF6" w:rsidRPr="00475BE5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第2.題</w:t>
            </w:r>
            <w:proofErr w:type="gramStart"/>
            <w:r w:rsidR="00BB0BF6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）</w:t>
            </w:r>
            <w:proofErr w:type="gramEnd"/>
            <w:r w:rsidR="00BB0BF6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="00BB0BF6"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="00BB0BF6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 否，未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曾</w:t>
            </w:r>
            <w:r w:rsidR="00BB0BF6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申請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proofErr w:type="gramStart"/>
            <w:r w:rsidR="006E57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</w:t>
            </w:r>
            <w:proofErr w:type="gramEnd"/>
            <w:r w:rsidR="006E57D1" w:rsidRPr="00475BE5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請至第２頁回答「</w:t>
            </w:r>
            <w:r w:rsidR="006E57D1" w:rsidRPr="00475BE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u w:val="single"/>
              </w:rPr>
              <w:t>參、對</w:t>
            </w:r>
            <w:r w:rsidR="006E57D1" w:rsidRPr="00475BE5">
              <w:rPr>
                <w:rFonts w:eastAsia="微軟正黑體" w:hint="eastAsia"/>
                <w:b/>
                <w:bCs/>
                <w:sz w:val="22"/>
                <w:u w:val="single"/>
              </w:rPr>
              <w:t>國內貿易救濟措施之建</w:t>
            </w:r>
          </w:p>
          <w:p w14:paraId="19681EEA" w14:textId="1CB70B61" w:rsidR="00BB0BF6" w:rsidRPr="00130E78" w:rsidRDefault="00333DC5" w:rsidP="00475BE5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  <w:sz w:val="22"/>
              </w:rPr>
            </w:pPr>
            <w:r w:rsidRPr="00475BE5">
              <w:rPr>
                <w:rFonts w:eastAsia="微軟正黑體" w:hint="eastAsia"/>
                <w:b/>
                <w:bCs/>
                <w:sz w:val="22"/>
                <w:u w:val="single"/>
              </w:rPr>
              <w:t xml:space="preserve">   </w:t>
            </w:r>
            <w:r w:rsidR="006E57D1" w:rsidRPr="00475BE5">
              <w:rPr>
                <w:rFonts w:eastAsia="微軟正黑體" w:hint="eastAsia"/>
                <w:b/>
                <w:bCs/>
                <w:sz w:val="22"/>
                <w:u w:val="single"/>
              </w:rPr>
              <w:t>議</w:t>
            </w:r>
            <w:r w:rsidR="006E57D1" w:rsidRPr="00475BE5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」</w:t>
            </w:r>
            <w:proofErr w:type="gramStart"/>
            <w:r w:rsidR="006E57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）</w:t>
            </w:r>
            <w:proofErr w:type="gramEnd"/>
          </w:p>
        </w:tc>
      </w:tr>
      <w:tr w:rsidR="00130E78" w:rsidRPr="00130E78" w14:paraId="4CF45E4A" w14:textId="77777777" w:rsidTr="009A1679">
        <w:trPr>
          <w:trHeight w:val="6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6CC" w14:textId="5F7C8464" w:rsidR="00BB0BF6" w:rsidRPr="00130E78" w:rsidRDefault="00BB0BF6" w:rsidP="006E57D1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2.</w:t>
            </w:r>
            <w:r w:rsidR="006E57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貴公司申請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貿易救濟類型</w:t>
            </w:r>
            <w:r w:rsidR="004F5F1B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（可複選）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E07" w14:textId="77777777" w:rsidR="00BB0BF6" w:rsidRPr="00130E78" w:rsidRDefault="00BB0BF6" w:rsidP="009A1679">
            <w:pPr>
              <w:widowControl/>
              <w:spacing w:line="280" w:lineRule="exact"/>
              <w:rPr>
                <w:rFonts w:ascii="新細明體" w:hAnsi="新細明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 反傾銷調查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2. 防衛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（進口救濟）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措施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 反規避調查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>□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4. 反補貼</w:t>
            </w:r>
            <w:r w:rsidR="003A48E3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（平衡稅）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調查</w:t>
            </w:r>
          </w:p>
        </w:tc>
      </w:tr>
      <w:tr w:rsidR="00130E78" w:rsidRPr="00130E78" w14:paraId="5BEB29F8" w14:textId="77777777" w:rsidTr="00BB0BF6">
        <w:trPr>
          <w:trHeight w:val="4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1E5D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3.調查型態</w:t>
            </w:r>
            <w:r w:rsidR="004F5F1B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（可複選）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BAF" w14:textId="77777777" w:rsidR="00BB0BF6" w:rsidRPr="00130E78" w:rsidRDefault="00BB0BF6" w:rsidP="009A1679">
            <w:pPr>
              <w:widowControl/>
              <w:spacing w:line="280" w:lineRule="exact"/>
              <w:rPr>
                <w:rFonts w:ascii="新細明體" w:hAnsi="新細明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 初始調查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 </w:t>
            </w:r>
          </w:p>
          <w:p w14:paraId="53A429F9" w14:textId="38CD4565" w:rsidR="00BB0BF6" w:rsidRPr="00130E78" w:rsidRDefault="00BB0BF6" w:rsidP="009A1679">
            <w:pPr>
              <w:widowControl/>
              <w:spacing w:line="280" w:lineRule="exact"/>
              <w:rPr>
                <w:rFonts w:ascii="新細明體" w:hAnsi="新細明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2. 落日</w:t>
            </w:r>
            <w:r w:rsidR="008A0C74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調查</w:t>
            </w:r>
          </w:p>
        </w:tc>
      </w:tr>
      <w:tr w:rsidR="00130E78" w:rsidRPr="00130E78" w14:paraId="077B7046" w14:textId="77777777" w:rsidTr="00BB0BF6">
        <w:trPr>
          <w:trHeight w:val="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A3D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4.案件產品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C9F" w14:textId="77777777" w:rsidR="00BB0BF6" w:rsidRPr="00130E78" w:rsidRDefault="00BB0BF6" w:rsidP="00BB0BF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130E78" w:rsidRPr="00130E78" w14:paraId="4D8C7DA7" w14:textId="77777777" w:rsidTr="00BB0BF6">
        <w:trPr>
          <w:trHeight w:val="1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F1C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5.涉案國家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90E" w14:textId="77777777" w:rsidR="00BB0BF6" w:rsidRPr="00130E78" w:rsidRDefault="00BB0BF6" w:rsidP="00BB0BF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130E78" w:rsidRPr="00130E78" w14:paraId="7A2CAFEB" w14:textId="77777777" w:rsidTr="00BB0BF6">
        <w:trPr>
          <w:trHeight w:val="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5B58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6.申請年份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31E" w14:textId="610AF978" w:rsidR="00BB0BF6" w:rsidRPr="00130E78" w:rsidRDefault="00C86E6A" w:rsidP="00BB0BF6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民國</w:t>
            </w:r>
            <w:r w:rsidR="00BB0BF6"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　　　</w:t>
            </w:r>
            <w:r w:rsidR="00BB0BF6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年</w:t>
            </w:r>
          </w:p>
        </w:tc>
      </w:tr>
      <w:tr w:rsidR="00130E78" w:rsidRPr="00130E78" w14:paraId="514BF7DA" w14:textId="77777777" w:rsidTr="00BB0BF6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B7A" w14:textId="77777777" w:rsidR="00BB0BF6" w:rsidRPr="00130E78" w:rsidRDefault="00BB0BF6" w:rsidP="00BB0BF6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7.調查結果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99" w14:textId="55E0D698" w:rsidR="009A1679" w:rsidRPr="00130E78" w:rsidRDefault="00BB0BF6" w:rsidP="00BB0BF6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 課稅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2. 無課稅 </w:t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br/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 未完成所有調查程序</w:t>
            </w:r>
            <w:r w:rsidR="009A1679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，請簡述</w:t>
            </w:r>
            <w:r w:rsidR="005829C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未完成之</w:t>
            </w:r>
            <w:r w:rsidR="009A1679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原因：_________________</w:t>
            </w:r>
          </w:p>
        </w:tc>
      </w:tr>
    </w:tbl>
    <w:p w14:paraId="6DA63E56" w14:textId="4092F9FA" w:rsidR="00727878" w:rsidRPr="00130E78" w:rsidRDefault="009A1679" w:rsidP="00F87595">
      <w:pPr>
        <w:pStyle w:val="a3"/>
        <w:numPr>
          <w:ilvl w:val="0"/>
          <w:numId w:val="13"/>
        </w:numPr>
        <w:adjustRightInd w:val="0"/>
        <w:snapToGrid w:val="0"/>
        <w:spacing w:beforeLines="50" w:before="120" w:afterLines="50" w:after="120" w:line="500" w:lineRule="exact"/>
        <w:ind w:leftChars="0" w:left="482" w:hanging="482"/>
        <w:rPr>
          <w:rFonts w:eastAsia="微軟正黑體"/>
          <w:b/>
          <w:bCs/>
          <w:sz w:val="22"/>
        </w:rPr>
      </w:pPr>
      <w:r w:rsidRPr="00725AEA">
        <w:br w:type="page"/>
      </w:r>
      <w:r w:rsidR="004F5F1B" w:rsidRPr="00130E78">
        <w:rPr>
          <w:rFonts w:eastAsia="微軟正黑體" w:hint="eastAsia"/>
          <w:b/>
          <w:bCs/>
          <w:sz w:val="22"/>
        </w:rPr>
        <w:lastRenderedPageBreak/>
        <w:t>申辦</w:t>
      </w:r>
      <w:r w:rsidR="006C7907" w:rsidRPr="00130E78">
        <w:rPr>
          <w:rFonts w:eastAsia="微軟正黑體" w:hint="eastAsia"/>
          <w:b/>
          <w:bCs/>
          <w:sz w:val="22"/>
        </w:rPr>
        <w:t>國內</w:t>
      </w:r>
      <w:r w:rsidR="00727878" w:rsidRPr="00130E78">
        <w:rPr>
          <w:rFonts w:eastAsia="微軟正黑體" w:hint="eastAsia"/>
          <w:b/>
          <w:bCs/>
          <w:sz w:val="22"/>
        </w:rPr>
        <w:t>貿易救濟措施</w:t>
      </w:r>
      <w:r w:rsidR="004F5F1B" w:rsidRPr="00130E78">
        <w:rPr>
          <w:rFonts w:eastAsia="微軟正黑體" w:hint="eastAsia"/>
          <w:b/>
          <w:bCs/>
          <w:sz w:val="22"/>
        </w:rPr>
        <w:t>所</w:t>
      </w:r>
      <w:r w:rsidR="006C7907" w:rsidRPr="00130E78">
        <w:rPr>
          <w:rFonts w:eastAsia="微軟正黑體" w:hint="eastAsia"/>
          <w:b/>
          <w:bCs/>
          <w:sz w:val="22"/>
        </w:rPr>
        <w:t>遭遇之問題</w:t>
      </w:r>
      <w:r w:rsidR="009269CA" w:rsidRPr="00130E78">
        <w:rPr>
          <w:rFonts w:eastAsia="微軟正黑體" w:hint="eastAsia"/>
          <w:b/>
          <w:bCs/>
          <w:sz w:val="22"/>
        </w:rPr>
        <w:t>（可複選）</w:t>
      </w:r>
    </w:p>
    <w:tbl>
      <w:tblPr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1958"/>
        <w:gridCol w:w="6378"/>
      </w:tblGrid>
      <w:tr w:rsidR="00130E78" w:rsidRPr="00130E78" w14:paraId="1AA15229" w14:textId="77777777" w:rsidTr="00C86E6A">
        <w:trPr>
          <w:trHeight w:val="78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6D58" w14:textId="3F65F0B2" w:rsidR="00A0515F" w:rsidRPr="00130E78" w:rsidRDefault="00251FAB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評估階段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56F" w14:textId="41CE86DF" w:rsidR="003708C5" w:rsidRPr="00130E78" w:rsidRDefault="003708C5" w:rsidP="00C86E6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853D06" w:rsidRPr="00130E78">
              <w:rPr>
                <w:rFonts w:ascii="微軟正黑體" w:eastAsia="微軟正黑體" w:hAnsi="微軟正黑體" w:cs="新細明體"/>
                <w:kern w:val="0"/>
                <w:sz w:val="22"/>
              </w:rPr>
              <w:t>1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 不符合申請人資格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  <w:p w14:paraId="2B20E392" w14:textId="48500E32" w:rsidR="003708C5" w:rsidRPr="00130E78" w:rsidRDefault="003708C5" w:rsidP="00C86E6A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853D06" w:rsidRPr="00130E78">
              <w:rPr>
                <w:rFonts w:ascii="微軟正黑體" w:eastAsia="微軟正黑體" w:hAnsi="微軟正黑體" w:cs="新細明體"/>
                <w:kern w:val="0"/>
                <w:sz w:val="22"/>
              </w:rPr>
              <w:t>2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 不知如何撰寫申請書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  <w:p w14:paraId="27C70F43" w14:textId="2BF46A0E" w:rsidR="00A0515F" w:rsidRPr="00130E78" w:rsidRDefault="00A0515F" w:rsidP="00C86E6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 申辦案件需耗費太多成本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　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人力不足</w:t>
            </w:r>
            <w:r w:rsidR="00786019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，無法</w:t>
            </w:r>
            <w:r w:rsidR="003708C5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完成</w:t>
            </w:r>
            <w:r w:rsidR="00786019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申請書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5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無法整合</w:t>
            </w:r>
            <w:r w:rsidR="00786019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國內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同類產品</w:t>
            </w:r>
            <w:r w:rsidR="002874DC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產業</w:t>
            </w:r>
            <w:r w:rsidR="00786019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之共識，取得產業代表性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130E78" w:rsidRPr="00130E78" w14:paraId="5662FB23" w14:textId="77777777" w:rsidTr="00956D99">
        <w:trPr>
          <w:trHeight w:val="669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CFBA" w14:textId="3DBE8EF5" w:rsidR="00A0515F" w:rsidRPr="00130E78" w:rsidRDefault="006E57D1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撰寫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申請書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階段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0B49" w14:textId="21F3B270" w:rsidR="00A0515F" w:rsidRPr="00130E78" w:rsidRDefault="00A0515F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)傾銷說明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833" w14:textId="77777777" w:rsidR="00933A92" w:rsidRDefault="00A0515F" w:rsidP="00933A92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 涉案貨物之</w:t>
            </w:r>
            <w:r w:rsidRPr="00130E7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u w:val="single"/>
              </w:rPr>
              <w:t>正常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價格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（涉案</w:t>
            </w:r>
            <w:r w:rsidR="002F6E0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貨物在涉案國內市場</w:t>
            </w:r>
            <w:r w:rsidR="00382764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售價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）</w:t>
            </w:r>
            <w:r w:rsidR="00933A9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 </w:t>
            </w:r>
          </w:p>
          <w:p w14:paraId="73C32F8D" w14:textId="596E4A43" w:rsidR="00933A92" w:rsidRDefault="00933A92" w:rsidP="00933A92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蒐集不易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="00A0515F"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2. 涉案貨物之</w:t>
            </w:r>
            <w:r w:rsidR="00A0515F" w:rsidRPr="00130E7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u w:val="single"/>
              </w:rPr>
              <w:t>推算</w:t>
            </w:r>
            <w:r w:rsidR="00382764" w:rsidRPr="00130E7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u w:val="single"/>
              </w:rPr>
              <w:t>出廠層次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價格</w:t>
            </w:r>
            <w:proofErr w:type="gramStart"/>
            <w:r w:rsidR="00382764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</w:t>
            </w:r>
            <w:proofErr w:type="gramEnd"/>
            <w:r w:rsidR="00382764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運費、保險費、通關費用</w:t>
            </w:r>
          </w:p>
          <w:p w14:paraId="7C6C2288" w14:textId="77777777" w:rsidR="00933A92" w:rsidRDefault="00933A92" w:rsidP="00933A92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kern w:val="0"/>
                <w:sz w:val="22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</w:t>
            </w:r>
            <w:r w:rsidR="00382764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等</w:t>
            </w:r>
            <w:proofErr w:type="gramStart"/>
            <w:r w:rsidR="00382764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）</w:t>
            </w:r>
            <w:proofErr w:type="gramEnd"/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蒐集不易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="00A0515F"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 因涉案貨物於我國未有單一稅號，</w:t>
            </w:r>
            <w:r w:rsidR="00733393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申請人難</w:t>
            </w:r>
            <w:r w:rsidR="00FD3AB5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就</w:t>
            </w:r>
            <w:r w:rsidR="009269CA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該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公開</w:t>
            </w:r>
            <w:r w:rsidR="00FD3AB5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統計</w:t>
            </w:r>
          </w:p>
          <w:p w14:paraId="4AB956F8" w14:textId="77777777" w:rsidR="00933A92" w:rsidRDefault="00933A92" w:rsidP="00933A92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33A9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</w:t>
            </w:r>
            <w:r w:rsidR="00FD3AB5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資料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，</w:t>
            </w:r>
            <w:r w:rsidR="00FD3AB5" w:rsidRPr="00130E78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排除非涉案產品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="00A0515F"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4.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="00AE55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對於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申請書內容佐證資料</w:t>
            </w:r>
            <w:r w:rsidR="00AE55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之</w:t>
            </w:r>
            <w:r w:rsidR="00D33E2C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形式、範圍、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來源</w:t>
            </w:r>
            <w:r w:rsidR="00AE55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，主管機關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</w:p>
          <w:p w14:paraId="2645949C" w14:textId="658A1CE8" w:rsidR="00A0515F" w:rsidRPr="00130E78" w:rsidRDefault="00933A92" w:rsidP="00933A92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</w:t>
            </w:r>
            <w:r w:rsidR="00AE55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之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要求過於嚴格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130E78" w:rsidRPr="00130E78" w14:paraId="2B26F10B" w14:textId="77777777" w:rsidTr="00EA56FC">
        <w:trPr>
          <w:trHeight w:val="336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F15" w14:textId="77777777" w:rsidR="00A0515F" w:rsidRPr="00130E78" w:rsidRDefault="00A0515F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BA6" w14:textId="39926128" w:rsidR="00A0515F" w:rsidRPr="00130E78" w:rsidRDefault="00A0515F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</w:t>
            </w:r>
            <w:r w:rsidR="00C86E6A" w:rsidRPr="00130E78">
              <w:rPr>
                <w:rFonts w:ascii="微軟正黑體" w:eastAsia="微軟正黑體" w:hAnsi="微軟正黑體" w:cs="新細明體"/>
                <w:kern w:val="0"/>
                <w:sz w:val="22"/>
              </w:rPr>
              <w:t>2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)產業損害說明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386" w14:textId="77777777" w:rsidR="00933A92" w:rsidRDefault="00A0515F" w:rsidP="00C86E6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1. </w:t>
            </w:r>
            <w:r w:rsidR="004757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國內</w:t>
            </w:r>
            <w:r w:rsidR="00251FAB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產業損害相關資料過多、過細，</w:t>
            </w:r>
            <w:r w:rsidR="004757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蒐集不易</w:t>
            </w:r>
            <w:r w:rsidR="00251FAB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2. </w:t>
            </w:r>
            <w:r w:rsidR="004757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涉案國國內產業現況資料蒐集不易。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3. </w:t>
            </w:r>
            <w:r w:rsidR="00AE55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對於申請書內容佐證資料之形式、範圍、來源，主管機關</w:t>
            </w:r>
          </w:p>
          <w:p w14:paraId="32817309" w14:textId="4B60A84B" w:rsidR="00A0515F" w:rsidRPr="00130E78" w:rsidRDefault="00933A92" w:rsidP="00C86E6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</w:t>
            </w:r>
            <w:r w:rsidR="00AE55E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之要求過於嚴格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130E78" w:rsidRPr="00130E78" w14:paraId="5941F7E8" w14:textId="77777777" w:rsidTr="00C86E6A">
        <w:trPr>
          <w:trHeight w:val="364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A057F" w14:textId="77777777" w:rsidR="00A0515F" w:rsidRPr="00130E78" w:rsidRDefault="00A0515F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8C18" w14:textId="633AFBEA" w:rsidR="00A0515F" w:rsidRPr="00130E78" w:rsidRDefault="00A0515F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</w:t>
            </w:r>
            <w:r w:rsidR="00C86E6A" w:rsidRPr="00130E78">
              <w:rPr>
                <w:rFonts w:ascii="微軟正黑體" w:eastAsia="微軟正黑體" w:hAnsi="微軟正黑體" w:cs="新細明體"/>
                <w:kern w:val="0"/>
                <w:sz w:val="22"/>
              </w:rPr>
              <w:t>3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)提交申請書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37D" w14:textId="77777777" w:rsidR="00333DC5" w:rsidRDefault="00A0515F" w:rsidP="00C86E6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 補正資料時間過長，導致錯失救濟時機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130E78">
              <w:rPr>
                <w:rFonts w:ascii="新細明體" w:hAnsi="新細明體" w:cs="新細明體" w:hint="eastAsia"/>
                <w:kern w:val="0"/>
                <w:sz w:val="22"/>
              </w:rPr>
              <w:t xml:space="preserve">□ </w:t>
            </w:r>
            <w:r w:rsidR="00C86E6A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 主管機關於前階段之形式審查資料要求</w:t>
            </w:r>
            <w:proofErr w:type="gramStart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嚴格，</w:t>
            </w:r>
            <w:proofErr w:type="gramEnd"/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已類似展開</w:t>
            </w:r>
          </w:p>
          <w:p w14:paraId="0758159E" w14:textId="243FA960" w:rsidR="00A0515F" w:rsidRPr="00130E78" w:rsidRDefault="00333DC5" w:rsidP="00C86E6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</w:t>
            </w:r>
            <w:r w:rsidR="00A0515F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實質調查之程度</w:t>
            </w:r>
            <w:r w:rsidR="006E57D1"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130E78" w:rsidRPr="00130E78" w14:paraId="42F73EAF" w14:textId="77777777" w:rsidTr="00C86E6A">
        <w:trPr>
          <w:trHeight w:val="88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D4FB" w14:textId="77777777" w:rsidR="00C86E6A" w:rsidRPr="00130E78" w:rsidRDefault="00C86E6A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4BAC" w14:textId="415DF04F" w:rsidR="00C86E6A" w:rsidRPr="00130E78" w:rsidRDefault="00C86E6A" w:rsidP="00A0515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</w:t>
            </w:r>
            <w:r w:rsidRPr="00130E78">
              <w:rPr>
                <w:rFonts w:ascii="微軟正黑體" w:eastAsia="微軟正黑體" w:hAnsi="微軟正黑體" w:cs="新細明體"/>
                <w:kern w:val="0"/>
                <w:sz w:val="22"/>
              </w:rPr>
              <w:t>4)</w:t>
            </w:r>
            <w:r w:rsidRPr="00130E7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其他（請簡述）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896" w14:textId="77777777" w:rsidR="00C86E6A" w:rsidRPr="00130E78" w:rsidRDefault="00C86E6A" w:rsidP="00C86E6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</w:tbl>
    <w:p w14:paraId="7AE89A01" w14:textId="77777777" w:rsidR="00F03D60" w:rsidRPr="00130E78" w:rsidRDefault="00B522A8" w:rsidP="00B522A8">
      <w:pPr>
        <w:pStyle w:val="a3"/>
        <w:numPr>
          <w:ilvl w:val="0"/>
          <w:numId w:val="13"/>
        </w:numPr>
        <w:adjustRightInd w:val="0"/>
        <w:snapToGrid w:val="0"/>
        <w:spacing w:beforeLines="50" w:before="120" w:afterLines="50" w:after="120" w:line="500" w:lineRule="exact"/>
        <w:ind w:leftChars="0" w:left="482" w:hanging="482"/>
        <w:rPr>
          <w:rFonts w:eastAsia="微軟正黑體"/>
          <w:b/>
          <w:bCs/>
          <w:sz w:val="22"/>
        </w:rPr>
      </w:pPr>
      <w:r w:rsidRPr="00130E78">
        <w:rPr>
          <w:rFonts w:eastAsia="微軟正黑體" w:hint="eastAsia"/>
          <w:b/>
          <w:bCs/>
          <w:sz w:val="22"/>
        </w:rPr>
        <w:t>對國內貿易救濟措施之建議</w:t>
      </w:r>
      <w:r w:rsidR="00F03D60" w:rsidRPr="00130E78">
        <w:rPr>
          <w:rFonts w:eastAsia="微軟正黑體" w:hint="eastAsia"/>
          <w:b/>
          <w:bCs/>
          <w:sz w:val="22"/>
        </w:rPr>
        <w:t>：</w:t>
      </w:r>
    </w:p>
    <w:p w14:paraId="4869127F" w14:textId="44CFA8B7" w:rsidR="00A43CF2" w:rsidRPr="006E57D1" w:rsidRDefault="00311951" w:rsidP="00C86E6A">
      <w:pPr>
        <w:pStyle w:val="a3"/>
        <w:numPr>
          <w:ilvl w:val="0"/>
          <w:numId w:val="30"/>
        </w:numPr>
        <w:adjustRightInd w:val="0"/>
        <w:snapToGrid w:val="0"/>
        <w:spacing w:beforeLines="50" w:before="120" w:afterLines="50" w:after="120" w:line="440" w:lineRule="exact"/>
        <w:ind w:leftChars="0" w:left="482" w:hanging="482"/>
        <w:rPr>
          <w:rFonts w:eastAsia="微軟正黑體"/>
          <w:b/>
          <w:bCs/>
          <w:sz w:val="22"/>
        </w:rPr>
      </w:pPr>
      <w:r w:rsidRPr="006E57D1">
        <w:rPr>
          <w:rFonts w:eastAsia="微軟正黑體"/>
          <w:b/>
          <w:bCs/>
          <w:sz w:val="22"/>
        </w:rPr>
        <w:t>制度</w:t>
      </w:r>
      <w:r w:rsidR="00382764" w:rsidRPr="006E57D1">
        <w:rPr>
          <w:rFonts w:eastAsia="微軟正黑體" w:hint="eastAsia"/>
          <w:b/>
          <w:bCs/>
          <w:sz w:val="22"/>
        </w:rPr>
        <w:t>面</w:t>
      </w:r>
      <w:r w:rsidR="00956D99" w:rsidRPr="006E57D1">
        <w:rPr>
          <w:rFonts w:eastAsia="微軟正黑體" w:hint="eastAsia"/>
          <w:b/>
          <w:bCs/>
          <w:sz w:val="22"/>
        </w:rPr>
        <w:t>：</w:t>
      </w:r>
    </w:p>
    <w:p w14:paraId="01F76EFA" w14:textId="77777777" w:rsidR="002D2C93" w:rsidRPr="00130E78" w:rsidRDefault="00311951" w:rsidP="00C86E6A">
      <w:pPr>
        <w:pStyle w:val="a3"/>
        <w:adjustRightInd w:val="0"/>
        <w:snapToGrid w:val="0"/>
        <w:spacing w:line="26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微軟正黑體" w:eastAsia="微軟正黑體" w:hAnsi="微軟正黑體"/>
          <w:sz w:val="22"/>
        </w:rPr>
        <w:t>目前我國內</w:t>
      </w:r>
      <w:r w:rsidRPr="00130E78">
        <w:rPr>
          <w:rFonts w:ascii="微軟正黑體" w:eastAsia="微軟正黑體" w:hAnsi="微軟正黑體" w:hint="eastAsia"/>
          <w:sz w:val="22"/>
        </w:rPr>
        <w:t>「平衡稅及反傾銷稅課徵實施辦法」</w:t>
      </w:r>
      <w:r w:rsidR="002D2C93" w:rsidRPr="00130E78">
        <w:rPr>
          <w:rFonts w:ascii="微軟正黑體" w:eastAsia="微軟正黑體" w:hAnsi="微軟正黑體" w:hint="eastAsia"/>
          <w:sz w:val="22"/>
        </w:rPr>
        <w:t>中，</w:t>
      </w:r>
      <w:r w:rsidR="002D2C93" w:rsidRPr="00130E78">
        <w:rPr>
          <w:rFonts w:ascii="微軟正黑體" w:eastAsia="微軟正黑體" w:hAnsi="微軟正黑體" w:hint="eastAsia"/>
          <w:b/>
          <w:bCs/>
          <w:sz w:val="22"/>
        </w:rPr>
        <w:t>案件調查之主管機關為</w:t>
      </w:r>
      <w:r w:rsidR="002D2C93" w:rsidRPr="00130E78">
        <w:rPr>
          <w:rFonts w:ascii="微軟正黑體" w:eastAsia="微軟正黑體" w:hAnsi="微軟正黑體" w:hint="eastAsia"/>
          <w:b/>
          <w:bCs/>
          <w:sz w:val="22"/>
          <w:u w:val="single"/>
        </w:rPr>
        <w:t>雙軌制</w:t>
      </w:r>
      <w:r w:rsidR="002D2C93" w:rsidRPr="00130E78">
        <w:rPr>
          <w:rFonts w:ascii="微軟正黑體" w:eastAsia="微軟正黑體" w:hAnsi="微軟正黑體" w:hint="eastAsia"/>
          <w:sz w:val="22"/>
        </w:rPr>
        <w:t>。</w:t>
      </w:r>
    </w:p>
    <w:p w14:paraId="0C692253" w14:textId="77777777" w:rsidR="009A1679" w:rsidRPr="00130E78" w:rsidRDefault="002D2C93" w:rsidP="00C86E6A">
      <w:pPr>
        <w:pStyle w:val="a3"/>
        <w:adjustRightInd w:val="0"/>
        <w:snapToGrid w:val="0"/>
        <w:spacing w:line="3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微軟正黑體" w:eastAsia="微軟正黑體" w:hAnsi="微軟正黑體" w:hint="eastAsia"/>
          <w:sz w:val="22"/>
        </w:rPr>
        <w:t>有關涉案貨物有無補貼或傾銷之調查，其主管機關為財政部；有關該涉案貨物補貼或傾銷有無損害我國產業之調查，其主管機關為經濟部。</w:t>
      </w:r>
    </w:p>
    <w:p w14:paraId="385671CB" w14:textId="77777777" w:rsidR="002D2C93" w:rsidRPr="00130E78" w:rsidRDefault="002D2C93" w:rsidP="00C86E6A">
      <w:pPr>
        <w:pStyle w:val="a3"/>
        <w:numPr>
          <w:ilvl w:val="0"/>
          <w:numId w:val="39"/>
        </w:numPr>
        <w:adjustRightInd w:val="0"/>
        <w:snapToGrid w:val="0"/>
        <w:spacing w:beforeLines="50" w:before="120" w:afterLines="50" w:after="120" w:line="400" w:lineRule="exact"/>
        <w:ind w:leftChars="0" w:left="482" w:hanging="482"/>
        <w:rPr>
          <w:rFonts w:ascii="微軟正黑體" w:eastAsia="微軟正黑體" w:hAnsi="微軟正黑體"/>
          <w:sz w:val="22"/>
        </w:rPr>
      </w:pPr>
      <w:r w:rsidRPr="00130E78">
        <w:rPr>
          <w:rFonts w:ascii="微軟正黑體" w:eastAsia="微軟正黑體" w:hAnsi="微軟正黑體"/>
          <w:sz w:val="22"/>
        </w:rPr>
        <w:t>您認為就目前的法規制度，是否需要更改？</w:t>
      </w:r>
    </w:p>
    <w:p w14:paraId="67584696" w14:textId="23972749" w:rsidR="00311951" w:rsidRPr="00130E78" w:rsidRDefault="00B522A8" w:rsidP="00725AEA">
      <w:pPr>
        <w:pStyle w:val="a3"/>
        <w:adjustRightInd w:val="0"/>
        <w:snapToGrid w:val="0"/>
        <w:spacing w:line="36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130E78">
        <w:rPr>
          <w:rFonts w:eastAsia="微軟正黑體" w:hint="eastAsia"/>
          <w:sz w:val="22"/>
        </w:rPr>
        <w:t xml:space="preserve"> </w:t>
      </w:r>
      <w:r w:rsidRPr="00130E78">
        <w:rPr>
          <w:rFonts w:ascii="微軟正黑體" w:eastAsia="微軟正黑體" w:hAnsi="微軟正黑體" w:hint="eastAsia"/>
          <w:sz w:val="22"/>
        </w:rPr>
        <w:t>1.</w:t>
      </w:r>
      <w:r w:rsidR="002D2C93" w:rsidRPr="00130E78">
        <w:rPr>
          <w:rFonts w:ascii="微軟正黑體" w:eastAsia="微軟正黑體" w:hAnsi="微軟正黑體" w:hint="eastAsia"/>
          <w:sz w:val="22"/>
        </w:rPr>
        <w:t xml:space="preserve"> 是，應</w:t>
      </w:r>
      <w:r w:rsidRPr="00130E78">
        <w:rPr>
          <w:rFonts w:ascii="微軟正黑體" w:eastAsia="微軟正黑體" w:hAnsi="微軟正黑體" w:hint="eastAsia"/>
          <w:sz w:val="22"/>
        </w:rPr>
        <w:t>改為</w:t>
      </w:r>
      <w:r w:rsidR="003C0311" w:rsidRPr="00130E78">
        <w:rPr>
          <w:rFonts w:ascii="微軟正黑體" w:eastAsia="微軟正黑體" w:hAnsi="微軟正黑體" w:hint="eastAsia"/>
          <w:sz w:val="22"/>
        </w:rPr>
        <w:t>單軌</w:t>
      </w:r>
      <w:r w:rsidRPr="00130E78">
        <w:rPr>
          <w:rFonts w:ascii="微軟正黑體" w:eastAsia="微軟正黑體" w:hAnsi="微軟正黑體" w:hint="eastAsia"/>
          <w:sz w:val="22"/>
        </w:rPr>
        <w:t>制</w:t>
      </w:r>
      <w:r w:rsidR="00956D99" w:rsidRPr="00130E78">
        <w:rPr>
          <w:rFonts w:ascii="微軟正黑體" w:eastAsia="微軟正黑體" w:hAnsi="微軟正黑體" w:hint="eastAsia"/>
          <w:sz w:val="22"/>
        </w:rPr>
        <w:t>，</w:t>
      </w:r>
      <w:r w:rsidR="00311951" w:rsidRPr="00130E78">
        <w:rPr>
          <w:rFonts w:ascii="微軟正黑體" w:eastAsia="微軟正黑體" w:hAnsi="微軟正黑體" w:hint="eastAsia"/>
          <w:sz w:val="22"/>
        </w:rPr>
        <w:t>其調查主管機關應歸</w:t>
      </w:r>
      <w:r w:rsidR="00956D99" w:rsidRPr="00130E78">
        <w:rPr>
          <w:rFonts w:ascii="微軟正黑體" w:eastAsia="微軟正黑體" w:hAnsi="微軟正黑體" w:hint="eastAsia"/>
          <w:sz w:val="22"/>
        </w:rPr>
        <w:t>（單選）</w:t>
      </w:r>
      <w:r w:rsidR="00311951" w:rsidRPr="00130E78">
        <w:rPr>
          <w:rFonts w:ascii="微軟正黑體" w:eastAsia="微軟正黑體" w:hAnsi="微軟正黑體" w:hint="eastAsia"/>
          <w:sz w:val="22"/>
        </w:rPr>
        <w:t>於：</w:t>
      </w:r>
      <w:r w:rsidR="00311951" w:rsidRPr="00130E78">
        <w:rPr>
          <w:rFonts w:ascii="新細明體" w:hAnsi="新細明體" w:hint="eastAsia"/>
          <w:sz w:val="22"/>
        </w:rPr>
        <w:t xml:space="preserve">□ </w:t>
      </w:r>
      <w:r w:rsidR="00311951" w:rsidRPr="00130E78">
        <w:rPr>
          <w:rFonts w:ascii="微軟正黑體" w:eastAsia="微軟正黑體" w:hAnsi="微軟正黑體" w:hint="eastAsia"/>
          <w:sz w:val="22"/>
        </w:rPr>
        <w:t xml:space="preserve">1. </w:t>
      </w:r>
      <w:r w:rsidR="00053D97" w:rsidRPr="00130E78">
        <w:rPr>
          <w:rFonts w:ascii="微軟正黑體" w:eastAsia="微軟正黑體" w:hAnsi="微軟正黑體" w:hint="eastAsia"/>
          <w:sz w:val="22"/>
        </w:rPr>
        <w:t>財政部</w:t>
      </w:r>
      <w:r w:rsidR="00C86E6A" w:rsidRPr="00130E78">
        <w:rPr>
          <w:rFonts w:ascii="微軟正黑體" w:eastAsia="微軟正黑體" w:hAnsi="微軟正黑體" w:hint="eastAsia"/>
          <w:sz w:val="22"/>
        </w:rPr>
        <w:t xml:space="preserve"> </w:t>
      </w:r>
      <w:r w:rsidR="00311951" w:rsidRPr="00130E78">
        <w:rPr>
          <w:rFonts w:ascii="新細明體" w:hAnsi="新細明體" w:hint="eastAsia"/>
          <w:sz w:val="22"/>
        </w:rPr>
        <w:t xml:space="preserve">□ </w:t>
      </w:r>
      <w:r w:rsidR="00311951" w:rsidRPr="00130E78">
        <w:rPr>
          <w:rFonts w:ascii="微軟正黑體" w:eastAsia="微軟正黑體" w:hAnsi="微軟正黑體" w:hint="eastAsia"/>
          <w:sz w:val="22"/>
        </w:rPr>
        <w:t xml:space="preserve">2. </w:t>
      </w:r>
      <w:r w:rsidR="00053D97" w:rsidRPr="00130E78">
        <w:rPr>
          <w:rFonts w:ascii="微軟正黑體" w:eastAsia="微軟正黑體" w:hAnsi="微軟正黑體" w:hint="eastAsia"/>
          <w:sz w:val="22"/>
        </w:rPr>
        <w:t>經濟部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4098CED8" w14:textId="3EE84A62" w:rsidR="00B522A8" w:rsidRPr="00130E78" w:rsidRDefault="00DD1FB8" w:rsidP="00725AEA">
      <w:pPr>
        <w:pStyle w:val="a3"/>
        <w:adjustRightInd w:val="0"/>
        <w:snapToGrid w:val="0"/>
        <w:spacing w:line="360" w:lineRule="exact"/>
        <w:ind w:leftChars="0" w:left="0"/>
        <w:rPr>
          <w:rFonts w:eastAsia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130E78">
        <w:rPr>
          <w:rFonts w:ascii="微軟正黑體" w:eastAsia="微軟正黑體" w:hAnsi="微軟正黑體"/>
          <w:sz w:val="22"/>
        </w:rPr>
        <w:t xml:space="preserve"> 2</w:t>
      </w:r>
      <w:r w:rsidRPr="00130E78">
        <w:rPr>
          <w:rFonts w:ascii="微軟正黑體" w:eastAsia="微軟正黑體" w:hAnsi="微軟正黑體" w:hint="eastAsia"/>
          <w:sz w:val="22"/>
        </w:rPr>
        <w:t>.</w:t>
      </w:r>
      <w:r w:rsidRPr="00130E78">
        <w:rPr>
          <w:rFonts w:ascii="微軟正黑體" w:eastAsia="微軟正黑體" w:hAnsi="微軟正黑體"/>
          <w:sz w:val="22"/>
        </w:rPr>
        <w:t xml:space="preserve"> </w:t>
      </w:r>
      <w:r w:rsidR="00B522A8" w:rsidRPr="00130E78">
        <w:rPr>
          <w:rFonts w:eastAsia="微軟正黑體" w:hint="eastAsia"/>
          <w:sz w:val="22"/>
        </w:rPr>
        <w:t>維持現狀，經濟部與財政部</w:t>
      </w:r>
      <w:r w:rsidR="003C0311" w:rsidRPr="00130E78">
        <w:rPr>
          <w:rFonts w:eastAsia="微軟正黑體" w:hint="eastAsia"/>
          <w:sz w:val="22"/>
        </w:rPr>
        <w:t>雙軌制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414412F4" w14:textId="154AA606" w:rsidR="00DD1FB8" w:rsidRPr="00130E78" w:rsidRDefault="00DD1FB8" w:rsidP="00725AEA">
      <w:pPr>
        <w:pStyle w:val="a3"/>
        <w:adjustRightInd w:val="0"/>
        <w:snapToGrid w:val="0"/>
        <w:spacing w:line="360" w:lineRule="exact"/>
        <w:ind w:leftChars="1" w:left="2"/>
        <w:rPr>
          <w:rFonts w:eastAsia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130E78">
        <w:rPr>
          <w:rFonts w:ascii="微軟正黑體" w:eastAsia="微軟正黑體" w:hAnsi="微軟正黑體" w:hint="eastAsia"/>
          <w:sz w:val="22"/>
        </w:rPr>
        <w:t xml:space="preserve"> 3. 另外設置獨立之調查機關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6B97F65A" w14:textId="199A2F84" w:rsidR="009A1679" w:rsidRPr="00130E78" w:rsidRDefault="00A43CF2" w:rsidP="00C86E6A">
      <w:pPr>
        <w:pStyle w:val="a3"/>
        <w:numPr>
          <w:ilvl w:val="0"/>
          <w:numId w:val="30"/>
        </w:numPr>
        <w:adjustRightInd w:val="0"/>
        <w:snapToGrid w:val="0"/>
        <w:spacing w:beforeLines="50" w:before="120" w:afterLines="50" w:after="120" w:line="500" w:lineRule="exact"/>
        <w:ind w:leftChars="0" w:left="482" w:hanging="482"/>
        <w:rPr>
          <w:rFonts w:eastAsia="微軟正黑體"/>
          <w:sz w:val="22"/>
        </w:rPr>
      </w:pPr>
      <w:r w:rsidRPr="006E57D1">
        <w:rPr>
          <w:rFonts w:eastAsia="微軟正黑體" w:hint="eastAsia"/>
          <w:b/>
          <w:bCs/>
          <w:sz w:val="22"/>
        </w:rPr>
        <w:t>調查</w:t>
      </w:r>
      <w:r w:rsidR="00D33E2C" w:rsidRPr="006E57D1">
        <w:rPr>
          <w:rFonts w:eastAsia="微軟正黑體" w:hint="eastAsia"/>
          <w:b/>
          <w:bCs/>
          <w:sz w:val="22"/>
        </w:rPr>
        <w:t>面</w:t>
      </w:r>
      <w:r w:rsidRPr="006E57D1">
        <w:rPr>
          <w:rFonts w:eastAsia="微軟正黑體" w:hint="eastAsia"/>
          <w:b/>
          <w:bCs/>
          <w:sz w:val="22"/>
        </w:rPr>
        <w:t>（可複選）：</w:t>
      </w:r>
      <w:r w:rsidR="002D2C93" w:rsidRPr="00130E78">
        <w:rPr>
          <w:rFonts w:eastAsia="微軟正黑體"/>
          <w:sz w:val="22"/>
        </w:rPr>
        <w:t>請就</w:t>
      </w:r>
      <w:r w:rsidR="008A0C74" w:rsidRPr="00130E78">
        <w:rPr>
          <w:rFonts w:eastAsia="微軟正黑體" w:hint="eastAsia"/>
          <w:sz w:val="22"/>
        </w:rPr>
        <w:t>貴單位過去</w:t>
      </w:r>
      <w:r w:rsidR="002D2C93" w:rsidRPr="00130E78">
        <w:rPr>
          <w:rFonts w:eastAsia="微軟正黑體"/>
          <w:sz w:val="22"/>
        </w:rPr>
        <w:t>曾參與調查</w:t>
      </w:r>
      <w:r w:rsidR="008A0C74" w:rsidRPr="00130E78">
        <w:rPr>
          <w:rFonts w:eastAsia="微軟正黑體" w:hint="eastAsia"/>
          <w:sz w:val="22"/>
        </w:rPr>
        <w:t>之經驗</w:t>
      </w:r>
      <w:r w:rsidR="00DD1FB8" w:rsidRPr="00130E78">
        <w:rPr>
          <w:rFonts w:eastAsia="微軟正黑體"/>
          <w:sz w:val="22"/>
        </w:rPr>
        <w:t>，</w:t>
      </w:r>
      <w:r w:rsidR="005A1E94" w:rsidRPr="00130E78">
        <w:rPr>
          <w:rFonts w:eastAsia="微軟正黑體" w:hint="eastAsia"/>
          <w:sz w:val="22"/>
        </w:rPr>
        <w:t>勾選</w:t>
      </w:r>
      <w:r w:rsidR="009A1679" w:rsidRPr="00130E78">
        <w:rPr>
          <w:rFonts w:eastAsia="微軟正黑體" w:hint="eastAsia"/>
          <w:sz w:val="22"/>
        </w:rPr>
        <w:t>以下建議</w:t>
      </w:r>
    </w:p>
    <w:p w14:paraId="3FD2C11F" w14:textId="076674E6" w:rsidR="005614AF" w:rsidRPr="00130E78" w:rsidRDefault="005614AF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新細明體" w:hAnsi="新細明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Pr="00130E78">
        <w:rPr>
          <w:rFonts w:ascii="微軟正黑體" w:eastAsia="微軟正黑體" w:hAnsi="微軟正黑體"/>
          <w:sz w:val="22"/>
        </w:rPr>
        <w:t>1</w:t>
      </w:r>
      <w:r w:rsidRPr="00130E78">
        <w:rPr>
          <w:rFonts w:ascii="微軟正黑體" w:eastAsia="微軟正黑體" w:hAnsi="微軟正黑體" w:hint="eastAsia"/>
          <w:sz w:val="22"/>
        </w:rPr>
        <w:t>. 調查機關應扮演協助者之角色，</w:t>
      </w:r>
      <w:proofErr w:type="gramStart"/>
      <w:r w:rsidR="00933A92">
        <w:rPr>
          <w:rFonts w:ascii="微軟正黑體" w:eastAsia="微軟正黑體" w:hAnsi="微軟正黑體" w:hint="eastAsia"/>
          <w:sz w:val="22"/>
        </w:rPr>
        <w:t>儘</w:t>
      </w:r>
      <w:proofErr w:type="gramEnd"/>
      <w:r w:rsidRPr="00130E78">
        <w:rPr>
          <w:rFonts w:ascii="微軟正黑體" w:eastAsia="微軟正黑體" w:hAnsi="微軟正黑體" w:hint="eastAsia"/>
          <w:sz w:val="22"/>
        </w:rPr>
        <w:t>可能協助業者申辦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6A817253" w14:textId="77777777" w:rsidR="00933A92" w:rsidRDefault="00733393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="006F1034" w:rsidRPr="00130E78">
        <w:rPr>
          <w:rFonts w:ascii="微軟正黑體" w:eastAsia="微軟正黑體" w:hAnsi="微軟正黑體" w:hint="eastAsia"/>
          <w:sz w:val="22"/>
        </w:rPr>
        <w:t xml:space="preserve"> </w:t>
      </w:r>
      <w:r w:rsidR="00C86E6A" w:rsidRPr="00130E78">
        <w:rPr>
          <w:rFonts w:ascii="微軟正黑體" w:eastAsia="微軟正黑體" w:hAnsi="微軟正黑體" w:hint="eastAsia"/>
          <w:sz w:val="22"/>
        </w:rPr>
        <w:t>2.</w:t>
      </w:r>
      <w:r w:rsidR="006F1034" w:rsidRPr="00130E78">
        <w:rPr>
          <w:rFonts w:ascii="微軟正黑體" w:eastAsia="微軟正黑體" w:hAnsi="微軟正黑體" w:hint="eastAsia"/>
          <w:sz w:val="22"/>
        </w:rPr>
        <w:t xml:space="preserve"> </w:t>
      </w:r>
      <w:r w:rsidR="00171809" w:rsidRPr="00130E78">
        <w:rPr>
          <w:rFonts w:ascii="微軟正黑體" w:eastAsia="微軟正黑體" w:hAnsi="微軟正黑體" w:hint="eastAsia"/>
          <w:sz w:val="22"/>
        </w:rPr>
        <w:t>調查</w:t>
      </w:r>
      <w:r w:rsidR="00382764" w:rsidRPr="00130E78">
        <w:rPr>
          <w:rFonts w:ascii="微軟正黑體" w:eastAsia="微軟正黑體" w:hAnsi="微軟正黑體" w:hint="eastAsia"/>
          <w:sz w:val="22"/>
        </w:rPr>
        <w:t>機關</w:t>
      </w:r>
      <w:r w:rsidR="009269CA" w:rsidRPr="00130E78">
        <w:rPr>
          <w:rFonts w:ascii="微軟正黑體" w:eastAsia="微軟正黑體" w:hAnsi="微軟正黑體" w:hint="eastAsia"/>
          <w:sz w:val="22"/>
        </w:rPr>
        <w:t>應</w:t>
      </w:r>
      <w:r w:rsidR="00382764" w:rsidRPr="00130E78">
        <w:rPr>
          <w:rFonts w:ascii="微軟正黑體" w:eastAsia="微軟正黑體" w:hAnsi="微軟正黑體" w:hint="eastAsia"/>
          <w:sz w:val="22"/>
        </w:rPr>
        <w:t>考量產業特性</w:t>
      </w:r>
      <w:r w:rsidR="00053D97" w:rsidRPr="00130E78">
        <w:rPr>
          <w:rFonts w:ascii="微軟正黑體" w:eastAsia="微軟正黑體" w:hAnsi="微軟正黑體" w:hint="eastAsia"/>
          <w:sz w:val="22"/>
        </w:rPr>
        <w:t>及業者能力範圍</w:t>
      </w:r>
      <w:r w:rsidR="00382764" w:rsidRPr="00130E78">
        <w:rPr>
          <w:rFonts w:ascii="微軟正黑體" w:eastAsia="微軟正黑體" w:hAnsi="微軟正黑體" w:hint="eastAsia"/>
          <w:sz w:val="22"/>
        </w:rPr>
        <w:t>，適度放寬佐證資料之形式、範圍及來源之要求</w:t>
      </w:r>
      <w:r w:rsidR="00D33E2C" w:rsidRPr="00130E78">
        <w:rPr>
          <w:rFonts w:ascii="微軟正黑體" w:eastAsia="微軟正黑體" w:hAnsi="微軟正黑體" w:hint="eastAsia"/>
          <w:sz w:val="22"/>
        </w:rPr>
        <w:t>，</w:t>
      </w:r>
    </w:p>
    <w:p w14:paraId="6BE6730B" w14:textId="33553202" w:rsidR="00933A92" w:rsidRDefault="00933A92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hint="eastAsia"/>
          <w:sz w:val="22"/>
        </w:rPr>
        <w:lastRenderedPageBreak/>
        <w:t xml:space="preserve">   </w:t>
      </w:r>
      <w:r w:rsidR="00D33E2C" w:rsidRPr="00130E78">
        <w:rPr>
          <w:rFonts w:ascii="微軟正黑體" w:eastAsia="微軟正黑體" w:hAnsi="微軟正黑體" w:hint="eastAsia"/>
          <w:sz w:val="22"/>
        </w:rPr>
        <w:t>回歸業者申辦時合理程度之舉證</w:t>
      </w:r>
      <w:r w:rsidR="00053D97" w:rsidRPr="00130E78">
        <w:rPr>
          <w:rFonts w:ascii="微軟正黑體" w:eastAsia="微軟正黑體" w:hAnsi="微軟正黑體" w:hint="eastAsia"/>
          <w:sz w:val="22"/>
        </w:rPr>
        <w:t>義務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039BD63C" w14:textId="79F29FB9" w:rsidR="005614AF" w:rsidRPr="00130E78" w:rsidRDefault="005614AF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130E78">
        <w:rPr>
          <w:rFonts w:eastAsia="微軟正黑體" w:hint="eastAsia"/>
          <w:sz w:val="22"/>
        </w:rPr>
        <w:t xml:space="preserve"> </w:t>
      </w:r>
      <w:r w:rsidR="00C86E6A" w:rsidRPr="00130E78">
        <w:rPr>
          <w:rFonts w:ascii="微軟正黑體" w:eastAsia="微軟正黑體" w:hAnsi="微軟正黑體" w:hint="eastAsia"/>
          <w:sz w:val="22"/>
        </w:rPr>
        <w:t>3</w:t>
      </w:r>
      <w:r w:rsidRPr="00130E78">
        <w:rPr>
          <w:rFonts w:ascii="微軟正黑體" w:eastAsia="微軟正黑體" w:hAnsi="微軟正黑體" w:hint="eastAsia"/>
          <w:sz w:val="22"/>
        </w:rPr>
        <w:t>. 調查機關應尊重申請人之業界經驗</w:t>
      </w:r>
      <w:r w:rsidR="00053D97" w:rsidRPr="00130E78">
        <w:rPr>
          <w:rFonts w:ascii="微軟正黑體" w:eastAsia="微軟正黑體" w:hAnsi="微軟正黑體" w:hint="eastAsia"/>
          <w:sz w:val="22"/>
        </w:rPr>
        <w:t>及能力範圍</w:t>
      </w:r>
      <w:r w:rsidRPr="00130E78">
        <w:rPr>
          <w:rFonts w:ascii="微軟正黑體" w:eastAsia="微軟正黑體" w:hAnsi="微軟正黑體" w:hint="eastAsia"/>
          <w:sz w:val="22"/>
        </w:rPr>
        <w:t>，適度接受業者提供之說明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0C7677BE" w14:textId="55DB1F4C" w:rsidR="00DD1FB8" w:rsidRPr="00130E78" w:rsidRDefault="00DD1FB8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新細明體" w:hAnsi="新細明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="00C86E6A" w:rsidRPr="00130E78">
        <w:rPr>
          <w:rFonts w:ascii="微軟正黑體" w:eastAsia="微軟正黑體" w:hAnsi="微軟正黑體" w:hint="eastAsia"/>
          <w:sz w:val="22"/>
        </w:rPr>
        <w:t>4</w:t>
      </w:r>
      <w:r w:rsidRPr="00130E78">
        <w:rPr>
          <w:rFonts w:ascii="微軟正黑體" w:eastAsia="微軟正黑體" w:hAnsi="微軟正黑體" w:hint="eastAsia"/>
          <w:sz w:val="22"/>
        </w:rPr>
        <w:t xml:space="preserve">. </w:t>
      </w:r>
      <w:r w:rsidR="00171809" w:rsidRPr="00130E78">
        <w:rPr>
          <w:rFonts w:ascii="微軟正黑體" w:eastAsia="微軟正黑體" w:hAnsi="微軟正黑體" w:hint="eastAsia"/>
          <w:sz w:val="22"/>
        </w:rPr>
        <w:t>調查</w:t>
      </w:r>
      <w:r w:rsidRPr="00130E78">
        <w:rPr>
          <w:rFonts w:ascii="微軟正黑體" w:eastAsia="微軟正黑體" w:hAnsi="微軟正黑體" w:hint="eastAsia"/>
          <w:sz w:val="22"/>
        </w:rPr>
        <w:t>機關</w:t>
      </w:r>
      <w:r w:rsidR="00A5797B" w:rsidRPr="00130E78">
        <w:rPr>
          <w:rFonts w:ascii="微軟正黑體" w:eastAsia="微軟正黑體" w:hAnsi="微軟正黑體" w:hint="eastAsia"/>
          <w:sz w:val="22"/>
        </w:rPr>
        <w:t>應增加</w:t>
      </w:r>
      <w:r w:rsidRPr="00130E78">
        <w:rPr>
          <w:rFonts w:ascii="微軟正黑體" w:eastAsia="微軟正黑體" w:hAnsi="微軟正黑體" w:hint="eastAsia"/>
          <w:sz w:val="22"/>
        </w:rPr>
        <w:t>調查人員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37DC737D" w14:textId="1EA43B7E" w:rsidR="00DD1FB8" w:rsidRPr="00130E78" w:rsidRDefault="00DD1FB8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130E78">
        <w:rPr>
          <w:rFonts w:ascii="微軟正黑體" w:eastAsia="微軟正黑體" w:hAnsi="微軟正黑體" w:hint="eastAsia"/>
          <w:sz w:val="22"/>
        </w:rPr>
        <w:t xml:space="preserve"> </w:t>
      </w:r>
      <w:r w:rsidR="00C86E6A" w:rsidRPr="00130E78">
        <w:rPr>
          <w:rFonts w:ascii="微軟正黑體" w:eastAsia="微軟正黑體" w:hAnsi="微軟正黑體" w:hint="eastAsia"/>
          <w:sz w:val="22"/>
        </w:rPr>
        <w:t>5</w:t>
      </w:r>
      <w:r w:rsidRPr="00130E78">
        <w:rPr>
          <w:rFonts w:ascii="微軟正黑體" w:eastAsia="微軟正黑體" w:hAnsi="微軟正黑體" w:hint="eastAsia"/>
          <w:sz w:val="22"/>
        </w:rPr>
        <w:t>. 調查人員應</w:t>
      </w:r>
      <w:r w:rsidR="006F1034" w:rsidRPr="00130E78">
        <w:rPr>
          <w:rFonts w:ascii="微軟正黑體" w:eastAsia="微軟正黑體" w:hAnsi="微軟正黑體" w:hint="eastAsia"/>
          <w:sz w:val="22"/>
        </w:rPr>
        <w:t>加強查核涉案國出口商提供資料之能力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1F47567B" w14:textId="02D85586" w:rsidR="005614AF" w:rsidRDefault="005614AF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 w:cs="新細明體"/>
          <w:kern w:val="0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130E78">
        <w:rPr>
          <w:rFonts w:ascii="微軟正黑體" w:eastAsia="微軟正黑體" w:hAnsi="微軟正黑體" w:hint="eastAsia"/>
          <w:sz w:val="22"/>
        </w:rPr>
        <w:t xml:space="preserve"> </w:t>
      </w:r>
      <w:r w:rsidR="00C86E6A" w:rsidRPr="00130E78">
        <w:rPr>
          <w:rFonts w:ascii="微軟正黑體" w:eastAsia="微軟正黑體" w:hAnsi="微軟正黑體" w:hint="eastAsia"/>
          <w:sz w:val="22"/>
        </w:rPr>
        <w:t>6</w:t>
      </w:r>
      <w:r w:rsidRPr="00130E78">
        <w:rPr>
          <w:rFonts w:ascii="微軟正黑體" w:eastAsia="微軟正黑體" w:hAnsi="微軟正黑體" w:hint="eastAsia"/>
          <w:sz w:val="22"/>
        </w:rPr>
        <w:t>.</w:t>
      </w:r>
      <w:r w:rsidR="00053D97" w:rsidRPr="00130E78">
        <w:rPr>
          <w:rFonts w:ascii="微軟正黑體" w:eastAsia="微軟正黑體" w:hAnsi="微軟正黑體" w:hint="eastAsia"/>
          <w:sz w:val="22"/>
        </w:rPr>
        <w:t xml:space="preserve"> </w:t>
      </w:r>
      <w:r w:rsidRPr="00130E78">
        <w:rPr>
          <w:rFonts w:ascii="微軟正黑體" w:eastAsia="微軟正黑體" w:hAnsi="微軟正黑體" w:hint="eastAsia"/>
          <w:sz w:val="22"/>
        </w:rPr>
        <w:t>調查機關應制訂並公布申請書舉證程度，以促進申辦程序之透明性及可預測性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4055B824" w14:textId="5C9002E4" w:rsidR="00933A92" w:rsidRPr="00130E78" w:rsidRDefault="00933A92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>□</w:t>
      </w:r>
      <w:r w:rsidRPr="00933A92">
        <w:rPr>
          <w:rFonts w:ascii="微軟正黑體" w:eastAsia="微軟正黑體" w:hAnsi="微軟正黑體" w:hint="eastAsia"/>
          <w:sz w:val="22"/>
        </w:rPr>
        <w:t xml:space="preserve"> 7. </w:t>
      </w:r>
      <w:r>
        <w:rPr>
          <w:rFonts w:ascii="微軟正黑體" w:eastAsia="微軟正黑體" w:hAnsi="微軟正黑體" w:hint="eastAsia"/>
          <w:sz w:val="22"/>
        </w:rPr>
        <w:t>調查機關應減輕並合理的要求申請人之舉證義務</w:t>
      </w:r>
      <w:r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51CBDEA0" w14:textId="7C7D274C" w:rsidR="00251FAB" w:rsidRPr="00130E78" w:rsidRDefault="00A5797B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="00933A92" w:rsidRPr="00933A92">
        <w:rPr>
          <w:rFonts w:ascii="微軟正黑體" w:eastAsia="微軟正黑體" w:hAnsi="微軟正黑體" w:hint="eastAsia"/>
          <w:sz w:val="22"/>
        </w:rPr>
        <w:t>8</w:t>
      </w:r>
      <w:r w:rsidRPr="00130E78">
        <w:rPr>
          <w:rFonts w:ascii="微軟正黑體" w:eastAsia="微軟正黑體" w:hAnsi="微軟正黑體"/>
          <w:sz w:val="22"/>
        </w:rPr>
        <w:t xml:space="preserve">. </w:t>
      </w:r>
      <w:r w:rsidRPr="00130E78">
        <w:rPr>
          <w:rFonts w:ascii="微軟正黑體" w:eastAsia="微軟正黑體" w:hAnsi="微軟正黑體" w:hint="eastAsia"/>
          <w:sz w:val="22"/>
        </w:rPr>
        <w:t>其他，請簡述：</w:t>
      </w:r>
    </w:p>
    <w:p w14:paraId="3D6FE93D" w14:textId="15288282" w:rsidR="002B768E" w:rsidRPr="00130E78" w:rsidRDefault="00A5797B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新細明體" w:hAnsi="新細明體"/>
          <w:sz w:val="22"/>
        </w:rPr>
      </w:pPr>
      <w:r w:rsidRPr="00130E78">
        <w:rPr>
          <w:rFonts w:ascii="新細明體" w:hAnsi="新細明體" w:hint="eastAsia"/>
          <w:sz w:val="22"/>
        </w:rPr>
        <w:t>_____________________________________________________________________________________________</w:t>
      </w:r>
    </w:p>
    <w:p w14:paraId="66EC1C54" w14:textId="3A495C93" w:rsidR="00D33E2C" w:rsidRPr="00130E78" w:rsidRDefault="00D33E2C" w:rsidP="00C86E6A">
      <w:pPr>
        <w:pStyle w:val="a3"/>
        <w:numPr>
          <w:ilvl w:val="0"/>
          <w:numId w:val="30"/>
        </w:numPr>
        <w:adjustRightInd w:val="0"/>
        <w:snapToGrid w:val="0"/>
        <w:spacing w:beforeLines="50" w:before="120" w:afterLines="50" w:after="120" w:line="500" w:lineRule="exact"/>
        <w:ind w:leftChars="0" w:left="482" w:hanging="482"/>
        <w:rPr>
          <w:rFonts w:eastAsia="微軟正黑體"/>
          <w:sz w:val="22"/>
        </w:rPr>
      </w:pPr>
      <w:r w:rsidRPr="006E57D1">
        <w:rPr>
          <w:rFonts w:eastAsia="微軟正黑體" w:hint="eastAsia"/>
          <w:b/>
          <w:bCs/>
          <w:sz w:val="22"/>
        </w:rPr>
        <w:t>輔導面</w:t>
      </w:r>
      <w:r w:rsidR="009269CA" w:rsidRPr="006E57D1">
        <w:rPr>
          <w:rFonts w:eastAsia="微軟正黑體" w:hint="eastAsia"/>
          <w:b/>
          <w:bCs/>
          <w:sz w:val="22"/>
        </w:rPr>
        <w:t>（可複選）</w:t>
      </w:r>
      <w:r w:rsidR="008A0C74" w:rsidRPr="006E57D1">
        <w:rPr>
          <w:rFonts w:eastAsia="微軟正黑體" w:hint="eastAsia"/>
          <w:b/>
          <w:bCs/>
          <w:sz w:val="22"/>
        </w:rPr>
        <w:t>：</w:t>
      </w:r>
      <w:r w:rsidR="008A0C74" w:rsidRPr="00130E78">
        <w:rPr>
          <w:rFonts w:eastAsia="微軟正黑體" w:hint="eastAsia"/>
          <w:sz w:val="22"/>
        </w:rPr>
        <w:t>貴單位認為政府應如何強化輔導業者申辦國內貿易救濟措施</w:t>
      </w:r>
    </w:p>
    <w:p w14:paraId="0B07A87F" w14:textId="669B6F33" w:rsidR="00D33E2C" w:rsidRPr="00130E78" w:rsidRDefault="00171809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Pr="00130E78">
        <w:rPr>
          <w:rFonts w:ascii="微軟正黑體" w:eastAsia="微軟正黑體" w:hAnsi="微軟正黑體"/>
          <w:sz w:val="22"/>
        </w:rPr>
        <w:t>1</w:t>
      </w:r>
      <w:r w:rsidRPr="00130E78">
        <w:rPr>
          <w:rFonts w:ascii="微軟正黑體" w:eastAsia="微軟正黑體" w:hAnsi="微軟正黑體" w:hint="eastAsia"/>
          <w:sz w:val="22"/>
        </w:rPr>
        <w:t>. 產業主管機關應補助業者申辦國內申請貿易救濟措施案件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3FD7CBC8" w14:textId="7FFBC445" w:rsidR="00171809" w:rsidRPr="00130E78" w:rsidRDefault="00171809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Pr="00130E78">
        <w:rPr>
          <w:rFonts w:ascii="微軟正黑體" w:eastAsia="微軟正黑體" w:hAnsi="微軟正黑體"/>
          <w:sz w:val="22"/>
        </w:rPr>
        <w:t>2</w:t>
      </w:r>
      <w:r w:rsidRPr="00130E78">
        <w:rPr>
          <w:rFonts w:ascii="微軟正黑體" w:eastAsia="微軟正黑體" w:hAnsi="微軟正黑體" w:hint="eastAsia"/>
          <w:sz w:val="22"/>
        </w:rPr>
        <w:t>. 產業主管機關應</w:t>
      </w:r>
      <w:r w:rsidR="00053D97" w:rsidRPr="00130E78">
        <w:rPr>
          <w:rFonts w:ascii="微軟正黑體" w:eastAsia="微軟正黑體" w:hAnsi="微軟正黑體" w:hint="eastAsia"/>
          <w:sz w:val="22"/>
        </w:rPr>
        <w:t>增加資源</w:t>
      </w:r>
      <w:r w:rsidR="00C86E6A" w:rsidRPr="00130E78">
        <w:rPr>
          <w:rFonts w:ascii="微軟正黑體" w:eastAsia="微軟正黑體" w:hAnsi="微軟正黑體" w:hint="eastAsia"/>
          <w:sz w:val="22"/>
        </w:rPr>
        <w:t>，</w:t>
      </w:r>
      <w:r w:rsidRPr="00130E78">
        <w:rPr>
          <w:rFonts w:ascii="微軟正黑體" w:eastAsia="微軟正黑體" w:hAnsi="微軟正黑體" w:hint="eastAsia"/>
          <w:sz w:val="22"/>
        </w:rPr>
        <w:t>協助業者</w:t>
      </w:r>
      <w:r w:rsidR="0074752D" w:rsidRPr="00130E78">
        <w:rPr>
          <w:rFonts w:ascii="微軟正黑體" w:eastAsia="微軟正黑體" w:hAnsi="微軟正黑體" w:hint="eastAsia"/>
          <w:sz w:val="22"/>
        </w:rPr>
        <w:t>（特別是中小企業）</w:t>
      </w:r>
      <w:r w:rsidRPr="00130E78">
        <w:rPr>
          <w:rFonts w:ascii="微軟正黑體" w:eastAsia="微軟正黑體" w:hAnsi="微軟正黑體" w:hint="eastAsia"/>
          <w:sz w:val="22"/>
        </w:rPr>
        <w:t>申辦國內申請貿易救濟措施案件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54B1819C" w14:textId="6DA75239" w:rsidR="00053D97" w:rsidRPr="00130E78" w:rsidRDefault="0074752D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="00351109" w:rsidRPr="00130E78">
        <w:rPr>
          <w:rFonts w:ascii="微軟正黑體" w:eastAsia="微軟正黑體" w:hAnsi="微軟正黑體"/>
          <w:sz w:val="22"/>
        </w:rPr>
        <w:t>3</w:t>
      </w:r>
      <w:r w:rsidRPr="00130E78">
        <w:rPr>
          <w:rFonts w:ascii="微軟正黑體" w:eastAsia="微軟正黑體" w:hAnsi="微軟正黑體" w:hint="eastAsia"/>
          <w:sz w:val="22"/>
        </w:rPr>
        <w:t xml:space="preserve">. </w:t>
      </w:r>
      <w:r w:rsidR="00053D97" w:rsidRPr="00130E78">
        <w:rPr>
          <w:rFonts w:ascii="微軟正黑體" w:eastAsia="微軟正黑體" w:hAnsi="微軟正黑體" w:hint="eastAsia"/>
          <w:sz w:val="22"/>
        </w:rPr>
        <w:t>政府應協助</w:t>
      </w:r>
      <w:r w:rsidRPr="00130E78">
        <w:rPr>
          <w:rFonts w:ascii="微軟正黑體" w:eastAsia="微軟正黑體" w:hAnsi="微軟正黑體" w:hint="eastAsia"/>
          <w:sz w:val="22"/>
        </w:rPr>
        <w:t>潛在申請人</w:t>
      </w:r>
      <w:r w:rsidR="00C86E6A" w:rsidRPr="00130E78">
        <w:rPr>
          <w:rFonts w:ascii="微軟正黑體" w:eastAsia="微軟正黑體" w:hAnsi="微軟正黑體" w:hint="eastAsia"/>
          <w:sz w:val="22"/>
        </w:rPr>
        <w:t>，</w:t>
      </w:r>
      <w:r w:rsidRPr="00130E78">
        <w:rPr>
          <w:rFonts w:ascii="微軟正黑體" w:eastAsia="微軟正黑體" w:hAnsi="微軟正黑體" w:hint="eastAsia"/>
          <w:sz w:val="22"/>
        </w:rPr>
        <w:t>瞭解我國貿易救濟法規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38C6223A" w14:textId="05806C7F" w:rsidR="0074752D" w:rsidRPr="00130E78" w:rsidRDefault="0074752D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="00351109" w:rsidRPr="00130E78">
        <w:rPr>
          <w:rFonts w:ascii="微軟正黑體" w:eastAsia="微軟正黑體" w:hAnsi="微軟正黑體"/>
          <w:sz w:val="22"/>
        </w:rPr>
        <w:t>4</w:t>
      </w:r>
      <w:r w:rsidRPr="00130E78">
        <w:rPr>
          <w:rFonts w:ascii="微軟正黑體" w:eastAsia="微軟正黑體" w:hAnsi="微軟正黑體" w:hint="eastAsia"/>
          <w:sz w:val="22"/>
        </w:rPr>
        <w:t>. 政府應協助潛在申請人判斷</w:t>
      </w:r>
      <w:r w:rsidR="00351109" w:rsidRPr="00130E78">
        <w:rPr>
          <w:rFonts w:ascii="微軟正黑體" w:eastAsia="微軟正黑體" w:hAnsi="微軟正黑體" w:hint="eastAsia"/>
          <w:sz w:val="22"/>
        </w:rPr>
        <w:t>，</w:t>
      </w:r>
      <w:r w:rsidRPr="00130E78">
        <w:rPr>
          <w:rFonts w:ascii="微軟正黑體" w:eastAsia="微軟正黑體" w:hAnsi="微軟正黑體" w:hint="eastAsia"/>
          <w:sz w:val="22"/>
        </w:rPr>
        <w:t>提出申請所需之資訊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241BDBC5" w14:textId="02611356" w:rsidR="0074752D" w:rsidRPr="00130E78" w:rsidRDefault="0074752D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="00351109" w:rsidRPr="00130E78">
        <w:rPr>
          <w:rFonts w:ascii="微軟正黑體" w:eastAsia="微軟正黑體" w:hAnsi="微軟正黑體"/>
          <w:sz w:val="22"/>
        </w:rPr>
        <w:t>5</w:t>
      </w:r>
      <w:r w:rsidRPr="00130E78">
        <w:rPr>
          <w:rFonts w:ascii="微軟正黑體" w:eastAsia="微軟正黑體" w:hAnsi="微軟正黑體" w:hint="eastAsia"/>
          <w:sz w:val="22"/>
        </w:rPr>
        <w:t>. 政府應確保潛在申請人所提出之申請書草案</w:t>
      </w:r>
      <w:r w:rsidR="00C86E6A" w:rsidRPr="00130E78">
        <w:rPr>
          <w:rFonts w:ascii="微軟正黑體" w:eastAsia="微軟正黑體" w:hAnsi="微軟正黑體" w:hint="eastAsia"/>
          <w:sz w:val="22"/>
        </w:rPr>
        <w:t>，</w:t>
      </w:r>
      <w:r w:rsidRPr="00130E78">
        <w:rPr>
          <w:rFonts w:ascii="微軟正黑體" w:eastAsia="微軟正黑體" w:hAnsi="微軟正黑體" w:hint="eastAsia"/>
          <w:sz w:val="22"/>
        </w:rPr>
        <w:t>符合我國法規要求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15FDBEA2" w14:textId="77777777" w:rsidR="00333DC5" w:rsidRDefault="00171809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="00351109" w:rsidRPr="00130E78">
        <w:rPr>
          <w:rFonts w:ascii="微軟正黑體" w:eastAsia="微軟正黑體" w:hAnsi="微軟正黑體"/>
          <w:sz w:val="22"/>
        </w:rPr>
        <w:t>6</w:t>
      </w:r>
      <w:r w:rsidRPr="00130E78">
        <w:rPr>
          <w:rFonts w:ascii="微軟正黑體" w:eastAsia="微軟正黑體" w:hAnsi="微軟正黑體" w:hint="eastAsia"/>
          <w:sz w:val="22"/>
        </w:rPr>
        <w:t xml:space="preserve">. </w:t>
      </w:r>
      <w:r w:rsidR="00853D06" w:rsidRPr="00130E78">
        <w:rPr>
          <w:rFonts w:ascii="微軟正黑體" w:eastAsia="微軟正黑體" w:hAnsi="微軟正黑體" w:hint="eastAsia"/>
          <w:sz w:val="22"/>
        </w:rPr>
        <w:t>政府應協助業者</w:t>
      </w:r>
      <w:r w:rsidR="0074752D" w:rsidRPr="00130E78">
        <w:rPr>
          <w:rFonts w:ascii="微軟正黑體" w:eastAsia="微軟正黑體" w:hAnsi="微軟正黑體" w:hint="eastAsia"/>
          <w:sz w:val="22"/>
        </w:rPr>
        <w:t>取得申辦國內貿易救濟措施案件</w:t>
      </w:r>
      <w:r w:rsidR="00351109" w:rsidRPr="00130E78">
        <w:rPr>
          <w:rFonts w:ascii="微軟正黑體" w:eastAsia="微軟正黑體" w:hAnsi="微軟正黑體" w:hint="eastAsia"/>
          <w:sz w:val="22"/>
        </w:rPr>
        <w:t>中</w:t>
      </w:r>
      <w:r w:rsidR="00C86E6A" w:rsidRPr="00130E78">
        <w:rPr>
          <w:rFonts w:ascii="微軟正黑體" w:eastAsia="微軟正黑體" w:hAnsi="微軟正黑體" w:hint="eastAsia"/>
          <w:sz w:val="22"/>
        </w:rPr>
        <w:t>，</w:t>
      </w:r>
      <w:r w:rsidR="0074752D" w:rsidRPr="00130E78">
        <w:rPr>
          <w:rFonts w:ascii="微軟正黑體" w:eastAsia="微軟正黑體" w:hAnsi="微軟正黑體" w:hint="eastAsia"/>
          <w:sz w:val="22"/>
        </w:rPr>
        <w:t>所需公開可得數據與資訊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  <w:proofErr w:type="gramStart"/>
      <w:r w:rsidR="00853D06" w:rsidRPr="00130E78">
        <w:rPr>
          <w:rFonts w:ascii="微軟正黑體" w:eastAsia="微軟正黑體" w:hAnsi="微軟正黑體" w:hint="eastAsia"/>
          <w:sz w:val="22"/>
        </w:rPr>
        <w:t>（</w:t>
      </w:r>
      <w:proofErr w:type="gramEnd"/>
      <w:r w:rsidR="00853D06" w:rsidRPr="00130E78">
        <w:rPr>
          <w:rFonts w:ascii="微軟正黑體" w:eastAsia="微軟正黑體" w:hAnsi="微軟正黑體" w:hint="eastAsia"/>
          <w:sz w:val="22"/>
        </w:rPr>
        <w:t>如涉案貨</w:t>
      </w:r>
    </w:p>
    <w:p w14:paraId="5BCAE018" w14:textId="5322CE32" w:rsidR="00171809" w:rsidRPr="00130E78" w:rsidRDefault="00333DC5" w:rsidP="00C86E6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</w:t>
      </w:r>
      <w:r w:rsidR="00853D06" w:rsidRPr="00130E78">
        <w:rPr>
          <w:rFonts w:ascii="微軟正黑體" w:eastAsia="微軟正黑體" w:hAnsi="微軟正黑體" w:hint="eastAsia"/>
          <w:sz w:val="22"/>
        </w:rPr>
        <w:t>物在涉案國國內市場之銷售價格、國內同類貨物產業年度總產量</w:t>
      </w:r>
      <w:proofErr w:type="gramStart"/>
      <w:r w:rsidR="00853D06" w:rsidRPr="00130E78">
        <w:rPr>
          <w:rFonts w:ascii="微軟正黑體" w:eastAsia="微軟正黑體" w:hAnsi="微軟正黑體" w:hint="eastAsia"/>
          <w:sz w:val="22"/>
        </w:rPr>
        <w:t>）</w:t>
      </w:r>
      <w:proofErr w:type="gramEnd"/>
    </w:p>
    <w:p w14:paraId="24D5E0E7" w14:textId="77777777" w:rsidR="00333DC5" w:rsidRDefault="00351109" w:rsidP="00351109">
      <w:pPr>
        <w:adjustRightInd w:val="0"/>
        <w:snapToGrid w:val="0"/>
        <w:spacing w:line="340" w:lineRule="exact"/>
        <w:rPr>
          <w:rFonts w:eastAsia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Pr="00130E78">
        <w:rPr>
          <w:rFonts w:ascii="微軟正黑體" w:eastAsia="微軟正黑體" w:hAnsi="微軟正黑體"/>
          <w:sz w:val="22"/>
        </w:rPr>
        <w:t>7</w:t>
      </w:r>
      <w:r w:rsidRPr="00130E78">
        <w:rPr>
          <w:rFonts w:ascii="微軟正黑體" w:eastAsia="微軟正黑體" w:hAnsi="微軟正黑體" w:hint="eastAsia"/>
          <w:sz w:val="22"/>
        </w:rPr>
        <w:t>.</w:t>
      </w:r>
      <w:r w:rsidRPr="00130E78">
        <w:rPr>
          <w:rFonts w:ascii="微軟正黑體" w:eastAsia="微軟正黑體" w:hAnsi="微軟正黑體"/>
          <w:sz w:val="22"/>
        </w:rPr>
        <w:t xml:space="preserve"> </w:t>
      </w:r>
      <w:r w:rsidR="009269CA" w:rsidRPr="00130E78">
        <w:rPr>
          <w:rFonts w:ascii="微軟正黑體" w:eastAsia="微軟正黑體" w:hAnsi="微軟正黑體" w:hint="eastAsia"/>
          <w:sz w:val="22"/>
        </w:rPr>
        <w:t>調查機關</w:t>
      </w:r>
      <w:r w:rsidRPr="00130E78">
        <w:rPr>
          <w:rFonts w:eastAsia="微軟正黑體" w:hint="eastAsia"/>
          <w:sz w:val="22"/>
        </w:rPr>
        <w:t>應將部分申請書應記載事項表單化，協助中小企業快速、正確地準備申請書所需資</w:t>
      </w:r>
    </w:p>
    <w:p w14:paraId="17705778" w14:textId="06054A30" w:rsidR="00351109" w:rsidRPr="00130E78" w:rsidRDefault="00333DC5" w:rsidP="00351109">
      <w:pPr>
        <w:adjustRightInd w:val="0"/>
        <w:snapToGrid w:val="0"/>
        <w:spacing w:line="340" w:lineRule="exact"/>
        <w:rPr>
          <w:rFonts w:eastAsia="微軟正黑體"/>
          <w:sz w:val="22"/>
        </w:rPr>
      </w:pPr>
      <w:r>
        <w:rPr>
          <w:rFonts w:eastAsia="微軟正黑體" w:hint="eastAsia"/>
          <w:sz w:val="22"/>
        </w:rPr>
        <w:t xml:space="preserve">   </w:t>
      </w:r>
      <w:r w:rsidR="00351109" w:rsidRPr="00130E78">
        <w:rPr>
          <w:rFonts w:eastAsia="微軟正黑體" w:hint="eastAsia"/>
          <w:sz w:val="22"/>
        </w:rPr>
        <w:t>訊</w:t>
      </w:r>
      <w:r w:rsidR="00351109" w:rsidRPr="00130E78">
        <w:rPr>
          <w:rFonts w:eastAsia="微軟正黑體"/>
          <w:sz w:val="22"/>
        </w:rPr>
        <w:t>基本資料</w:t>
      </w:r>
      <w:r w:rsidR="006E57D1" w:rsidRPr="00130E78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14:paraId="234AF947" w14:textId="77777777" w:rsidR="00251FAB" w:rsidRPr="00130E78" w:rsidRDefault="009269CA" w:rsidP="009269CA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sz w:val="22"/>
        </w:rPr>
      </w:pPr>
      <w:r w:rsidRPr="00130E78">
        <w:rPr>
          <w:rFonts w:ascii="新細明體" w:hAnsi="新細明體" w:hint="eastAsia"/>
          <w:sz w:val="22"/>
        </w:rPr>
        <w:t xml:space="preserve">□ </w:t>
      </w:r>
      <w:r w:rsidRPr="00130E78">
        <w:rPr>
          <w:rFonts w:ascii="微軟正黑體" w:eastAsia="微軟正黑體" w:hAnsi="微軟正黑體"/>
          <w:sz w:val="22"/>
        </w:rPr>
        <w:t xml:space="preserve">8. </w:t>
      </w:r>
      <w:r w:rsidRPr="00130E78">
        <w:rPr>
          <w:rFonts w:ascii="微軟正黑體" w:eastAsia="微軟正黑體" w:hAnsi="微軟正黑體" w:hint="eastAsia"/>
          <w:sz w:val="22"/>
        </w:rPr>
        <w:t>其他，請簡述：</w:t>
      </w:r>
    </w:p>
    <w:p w14:paraId="0B339534" w14:textId="0E49EEE4" w:rsidR="009269CA" w:rsidRPr="00130E78" w:rsidRDefault="009269CA" w:rsidP="009269CA">
      <w:pPr>
        <w:pStyle w:val="a3"/>
        <w:adjustRightInd w:val="0"/>
        <w:snapToGrid w:val="0"/>
        <w:spacing w:line="400" w:lineRule="exact"/>
        <w:ind w:leftChars="0" w:left="0"/>
        <w:rPr>
          <w:rFonts w:ascii="新細明體" w:hAnsi="新細明體"/>
          <w:sz w:val="22"/>
        </w:rPr>
      </w:pPr>
      <w:r w:rsidRPr="00130E78">
        <w:rPr>
          <w:rFonts w:ascii="新細明體" w:hAnsi="新細明體" w:hint="eastAsia"/>
          <w:sz w:val="22"/>
        </w:rPr>
        <w:t>_____________________________________________________________________________________________</w:t>
      </w:r>
    </w:p>
    <w:p w14:paraId="338F3289" w14:textId="77777777" w:rsidR="009269CA" w:rsidRPr="00130E78" w:rsidRDefault="009269CA" w:rsidP="00351109">
      <w:pPr>
        <w:adjustRightInd w:val="0"/>
        <w:snapToGrid w:val="0"/>
        <w:spacing w:line="340" w:lineRule="exact"/>
        <w:rPr>
          <w:rFonts w:eastAsia="微軟正黑體"/>
          <w:b/>
          <w:bCs/>
          <w:sz w:val="22"/>
        </w:rPr>
      </w:pPr>
    </w:p>
    <w:p w14:paraId="3DEC9045" w14:textId="0D0CBCFF" w:rsidR="00C86E6A" w:rsidRPr="00130E78" w:rsidRDefault="00251FAB" w:rsidP="00C86E6A">
      <w:pPr>
        <w:pStyle w:val="a3"/>
        <w:numPr>
          <w:ilvl w:val="0"/>
          <w:numId w:val="13"/>
        </w:numPr>
        <w:adjustRightInd w:val="0"/>
        <w:snapToGrid w:val="0"/>
        <w:spacing w:beforeLines="50" w:before="120" w:afterLines="50" w:after="120" w:line="580" w:lineRule="exact"/>
        <w:ind w:leftChars="0" w:left="482" w:hanging="482"/>
        <w:rPr>
          <w:rFonts w:eastAsia="微軟正黑體"/>
          <w:b/>
          <w:bCs/>
          <w:sz w:val="22"/>
        </w:rPr>
      </w:pPr>
      <w:r w:rsidRPr="00130E78">
        <w:rPr>
          <w:rFonts w:eastAsia="微軟正黑體" w:hint="eastAsia"/>
          <w:b/>
          <w:bCs/>
          <w:sz w:val="22"/>
        </w:rPr>
        <w:t>聯繫</w:t>
      </w:r>
      <w:r w:rsidR="00C86E6A" w:rsidRPr="00130E78">
        <w:rPr>
          <w:rFonts w:eastAsia="微軟正黑體" w:hint="eastAsia"/>
          <w:b/>
          <w:bCs/>
          <w:sz w:val="22"/>
        </w:rPr>
        <w:t>資料</w:t>
      </w:r>
    </w:p>
    <w:p w14:paraId="152D4CE8" w14:textId="33A236B2" w:rsidR="00A14DB3" w:rsidRPr="00130E78" w:rsidRDefault="00D073A0" w:rsidP="00C86E6A">
      <w:pPr>
        <w:adjustRightInd w:val="0"/>
        <w:snapToGrid w:val="0"/>
        <w:spacing w:line="500" w:lineRule="exact"/>
        <w:rPr>
          <w:rFonts w:eastAsia="微軟正黑體"/>
          <w:sz w:val="22"/>
        </w:rPr>
      </w:pPr>
      <w:r w:rsidRPr="00130E78">
        <w:rPr>
          <w:rFonts w:eastAsia="微軟正黑體"/>
          <w:sz w:val="22"/>
        </w:rPr>
        <w:t>填寫人</w:t>
      </w:r>
      <w:r w:rsidR="00ED76EA">
        <w:rPr>
          <w:rFonts w:eastAsia="微軟正黑體" w:hint="eastAsia"/>
          <w:sz w:val="22"/>
        </w:rPr>
        <w:t>姓名</w:t>
      </w:r>
      <w:r w:rsidRPr="00130E78">
        <w:rPr>
          <w:rFonts w:eastAsia="微軟正黑體"/>
          <w:sz w:val="22"/>
        </w:rPr>
        <w:t>：</w:t>
      </w:r>
      <w:r w:rsidRPr="00130E78">
        <w:rPr>
          <w:rFonts w:eastAsia="微軟正黑體"/>
          <w:sz w:val="22"/>
        </w:rPr>
        <w:t xml:space="preserve"> </w:t>
      </w:r>
      <w:r w:rsidR="00714982" w:rsidRPr="00130E78">
        <w:rPr>
          <w:rFonts w:eastAsia="微軟正黑體"/>
          <w:sz w:val="22"/>
          <w:u w:val="single"/>
        </w:rPr>
        <w:t xml:space="preserve">                </w:t>
      </w:r>
      <w:r w:rsidR="00A14DB3" w:rsidRPr="00130E78">
        <w:rPr>
          <w:rFonts w:eastAsia="微軟正黑體"/>
          <w:sz w:val="22"/>
        </w:rPr>
        <w:t xml:space="preserve"> </w:t>
      </w:r>
      <w:r w:rsidR="00A14DB3" w:rsidRPr="00130E78">
        <w:rPr>
          <w:rFonts w:eastAsia="微軟正黑體"/>
          <w:sz w:val="22"/>
        </w:rPr>
        <w:t>職</w:t>
      </w:r>
      <w:r w:rsidR="000D4AD8" w:rsidRPr="00130E78">
        <w:rPr>
          <w:rFonts w:eastAsia="微軟正黑體"/>
          <w:sz w:val="22"/>
        </w:rPr>
        <w:t>稱</w:t>
      </w:r>
      <w:r w:rsidR="00ED76EA">
        <w:rPr>
          <w:rFonts w:eastAsia="微軟正黑體" w:hint="eastAsia"/>
          <w:sz w:val="22"/>
        </w:rPr>
        <w:t>：</w:t>
      </w:r>
      <w:r w:rsidR="00714982" w:rsidRPr="00130E78">
        <w:rPr>
          <w:rFonts w:eastAsia="微軟正黑體"/>
          <w:sz w:val="22"/>
          <w:u w:val="single"/>
        </w:rPr>
        <w:t xml:space="preserve">                   </w:t>
      </w:r>
      <w:r w:rsidR="00714982" w:rsidRPr="00130E78">
        <w:rPr>
          <w:rFonts w:eastAsia="微軟正黑體"/>
          <w:sz w:val="22"/>
        </w:rPr>
        <w:t xml:space="preserve"> </w:t>
      </w:r>
      <w:r w:rsidRPr="00130E78">
        <w:rPr>
          <w:rFonts w:eastAsia="微軟正黑體"/>
          <w:sz w:val="22"/>
        </w:rPr>
        <w:t>公司名稱</w:t>
      </w:r>
      <w:r w:rsidR="00ED76EA">
        <w:rPr>
          <w:rFonts w:eastAsia="微軟正黑體" w:hint="eastAsia"/>
          <w:sz w:val="22"/>
        </w:rPr>
        <w:t>：</w:t>
      </w:r>
      <w:r w:rsidRPr="00130E78">
        <w:rPr>
          <w:rFonts w:eastAsia="微軟正黑體"/>
          <w:sz w:val="22"/>
          <w:u w:val="single"/>
        </w:rPr>
        <w:t>___________</w:t>
      </w:r>
      <w:r w:rsidR="00714982" w:rsidRPr="00130E78">
        <w:rPr>
          <w:rFonts w:eastAsia="微軟正黑體"/>
          <w:sz w:val="22"/>
          <w:u w:val="single"/>
        </w:rPr>
        <w:t xml:space="preserve">      </w:t>
      </w:r>
      <w:r w:rsidRPr="00130E78">
        <w:rPr>
          <w:rFonts w:eastAsia="微軟正黑體"/>
          <w:sz w:val="22"/>
          <w:u w:val="single"/>
        </w:rPr>
        <w:t>____</w:t>
      </w:r>
    </w:p>
    <w:p w14:paraId="05EC1A21" w14:textId="5363E30D" w:rsidR="004175AB" w:rsidRDefault="00714982" w:rsidP="00C86E6A">
      <w:pPr>
        <w:adjustRightInd w:val="0"/>
        <w:snapToGrid w:val="0"/>
        <w:spacing w:line="500" w:lineRule="exact"/>
        <w:rPr>
          <w:rFonts w:eastAsia="微軟正黑體"/>
          <w:sz w:val="22"/>
        </w:rPr>
      </w:pPr>
      <w:r w:rsidRPr="00130E78">
        <w:rPr>
          <w:rFonts w:eastAsia="微軟正黑體"/>
          <w:sz w:val="22"/>
        </w:rPr>
        <w:t>所屬公協會</w:t>
      </w:r>
      <w:r w:rsidR="00ED76EA">
        <w:rPr>
          <w:rFonts w:eastAsia="微軟正黑體" w:hint="eastAsia"/>
          <w:sz w:val="22"/>
        </w:rPr>
        <w:t>：</w:t>
      </w:r>
      <w:r w:rsidR="00ED76EA" w:rsidRPr="00ED76EA">
        <w:rPr>
          <w:rFonts w:ascii="微軟正黑體" w:eastAsia="微軟正黑體" w:hAnsi="微軟正黑體"/>
          <w:sz w:val="22"/>
          <w:u w:val="single"/>
        </w:rPr>
        <w:t xml:space="preserve">                </w:t>
      </w:r>
      <w:r w:rsidRPr="00ED76EA">
        <w:rPr>
          <w:rFonts w:ascii="微軟正黑體" w:eastAsia="微軟正黑體" w:hAnsi="微軟正黑體"/>
          <w:sz w:val="22"/>
        </w:rPr>
        <w:t xml:space="preserve"> </w:t>
      </w:r>
      <w:r w:rsidR="00D073A0" w:rsidRPr="00130E78">
        <w:rPr>
          <w:rFonts w:eastAsia="微軟正黑體"/>
          <w:sz w:val="22"/>
        </w:rPr>
        <w:t>電話</w:t>
      </w:r>
      <w:r w:rsidR="00ED76EA">
        <w:rPr>
          <w:rFonts w:eastAsia="微軟正黑體" w:hint="eastAsia"/>
          <w:sz w:val="22"/>
        </w:rPr>
        <w:t>：</w:t>
      </w:r>
      <w:r w:rsidR="00D073A0" w:rsidRPr="00130E78">
        <w:rPr>
          <w:rFonts w:eastAsia="微軟正黑體"/>
          <w:sz w:val="22"/>
        </w:rPr>
        <w:t xml:space="preserve"> ________</w:t>
      </w:r>
      <w:r w:rsidR="00A14DB3" w:rsidRPr="00130E78">
        <w:rPr>
          <w:rFonts w:eastAsia="微軟正黑體"/>
          <w:sz w:val="22"/>
        </w:rPr>
        <w:t>__________</w:t>
      </w:r>
      <w:r w:rsidRPr="00130E78">
        <w:rPr>
          <w:rFonts w:eastAsia="微軟正黑體"/>
          <w:sz w:val="22"/>
        </w:rPr>
        <w:t xml:space="preserve"> </w:t>
      </w:r>
      <w:r w:rsidR="00D073A0" w:rsidRPr="00ED76EA">
        <w:rPr>
          <w:rFonts w:ascii="微軟正黑體" w:eastAsia="微軟正黑體" w:hAnsi="微軟正黑體"/>
          <w:sz w:val="22"/>
        </w:rPr>
        <w:t>Email</w:t>
      </w:r>
      <w:r w:rsidR="00ED76EA" w:rsidRPr="00ED76EA">
        <w:rPr>
          <w:rFonts w:ascii="微軟正黑體" w:eastAsia="微軟正黑體" w:hAnsi="微軟正黑體" w:hint="eastAsia"/>
          <w:sz w:val="22"/>
        </w:rPr>
        <w:t>：</w:t>
      </w:r>
      <w:r w:rsidRPr="00130E78">
        <w:rPr>
          <w:rFonts w:eastAsia="微軟正黑體"/>
          <w:sz w:val="22"/>
          <w:u w:val="single"/>
        </w:rPr>
        <w:t xml:space="preserve">                              </w:t>
      </w:r>
      <w:r w:rsidRPr="00130E78">
        <w:rPr>
          <w:rFonts w:eastAsia="微軟正黑體"/>
          <w:sz w:val="22"/>
        </w:rPr>
        <w:t xml:space="preserve"> </w:t>
      </w:r>
    </w:p>
    <w:p w14:paraId="3A0A3D0B" w14:textId="35D4A83D" w:rsidR="00725AEA" w:rsidRDefault="00725AEA" w:rsidP="00C86E6A">
      <w:pPr>
        <w:adjustRightInd w:val="0"/>
        <w:snapToGrid w:val="0"/>
        <w:spacing w:line="500" w:lineRule="exact"/>
        <w:rPr>
          <w:rFonts w:eastAsia="微軟正黑體"/>
          <w:sz w:val="22"/>
        </w:rPr>
      </w:pPr>
    </w:p>
    <w:p w14:paraId="3A46EC73" w14:textId="4DE9CBC5" w:rsidR="00725AEA" w:rsidRDefault="00725AEA" w:rsidP="00C86E6A">
      <w:pPr>
        <w:adjustRightInd w:val="0"/>
        <w:snapToGrid w:val="0"/>
        <w:spacing w:line="500" w:lineRule="exact"/>
        <w:rPr>
          <w:rFonts w:eastAsia="微軟正黑體"/>
          <w:sz w:val="22"/>
        </w:rPr>
      </w:pPr>
    </w:p>
    <w:p w14:paraId="1D3B3629" w14:textId="03998476" w:rsidR="00725AEA" w:rsidRDefault="00725AEA" w:rsidP="00C86E6A">
      <w:pPr>
        <w:adjustRightInd w:val="0"/>
        <w:snapToGrid w:val="0"/>
        <w:spacing w:line="500" w:lineRule="exact"/>
        <w:rPr>
          <w:rFonts w:eastAsia="微軟正黑體"/>
          <w:sz w:val="22"/>
        </w:rPr>
      </w:pPr>
    </w:p>
    <w:p w14:paraId="337B53DF" w14:textId="543EAE35" w:rsidR="00725AEA" w:rsidRDefault="00725AEA" w:rsidP="00C86E6A">
      <w:pPr>
        <w:adjustRightInd w:val="0"/>
        <w:snapToGrid w:val="0"/>
        <w:spacing w:line="500" w:lineRule="exact"/>
        <w:rPr>
          <w:rFonts w:eastAsia="微軟正黑體"/>
          <w:sz w:val="22"/>
        </w:rPr>
      </w:pPr>
    </w:p>
    <w:p w14:paraId="44244339" w14:textId="77777777" w:rsidR="00725AEA" w:rsidRDefault="00725AEA" w:rsidP="00725AEA">
      <w:pPr>
        <w:adjustRightInd w:val="0"/>
        <w:snapToGrid w:val="0"/>
        <w:spacing w:line="360" w:lineRule="exact"/>
        <w:rPr>
          <w:rFonts w:eastAsia="微軟正黑體"/>
          <w:sz w:val="18"/>
          <w:szCs w:val="18"/>
        </w:rPr>
      </w:pPr>
      <w:r w:rsidRPr="00725AEA">
        <w:rPr>
          <w:rFonts w:eastAsia="微軟正黑體" w:hint="eastAsia"/>
          <w:sz w:val="18"/>
          <w:szCs w:val="18"/>
        </w:rPr>
        <w:t>本意見調查如有不了解處，請洽：</w:t>
      </w:r>
    </w:p>
    <w:p w14:paraId="76D9537E" w14:textId="2CE4D51F" w:rsidR="00725AEA" w:rsidRPr="00725AEA" w:rsidRDefault="00725AEA" w:rsidP="00725AEA">
      <w:pPr>
        <w:adjustRightInd w:val="0"/>
        <w:snapToGrid w:val="0"/>
        <w:spacing w:line="360" w:lineRule="exact"/>
        <w:rPr>
          <w:rFonts w:ascii="微軟正黑體" w:eastAsia="微軟正黑體" w:hAnsi="微軟正黑體"/>
          <w:sz w:val="18"/>
          <w:szCs w:val="18"/>
        </w:rPr>
      </w:pPr>
      <w:r w:rsidRPr="00725AEA">
        <w:rPr>
          <w:rFonts w:ascii="微軟正黑體" w:eastAsia="微軟正黑體" w:hAnsi="微軟正黑體" w:hint="eastAsia"/>
          <w:sz w:val="18"/>
          <w:szCs w:val="18"/>
        </w:rPr>
        <w:t xml:space="preserve">全國工業總會 </w:t>
      </w:r>
      <w:proofErr w:type="gramStart"/>
      <w:r w:rsidRPr="00725AEA">
        <w:rPr>
          <w:rFonts w:ascii="微軟正黑體" w:eastAsia="微軟正黑體" w:hAnsi="微軟正黑體" w:hint="eastAsia"/>
          <w:sz w:val="18"/>
          <w:szCs w:val="18"/>
        </w:rPr>
        <w:t>于</w:t>
      </w:r>
      <w:proofErr w:type="gramEnd"/>
      <w:r w:rsidRPr="00725AEA">
        <w:rPr>
          <w:rFonts w:ascii="微軟正黑體" w:eastAsia="微軟正黑體" w:hAnsi="微軟正黑體" w:hint="eastAsia"/>
          <w:sz w:val="18"/>
          <w:szCs w:val="18"/>
        </w:rPr>
        <w:t>心</w:t>
      </w:r>
      <w:proofErr w:type="gramStart"/>
      <w:r w:rsidRPr="00725AEA">
        <w:rPr>
          <w:rFonts w:ascii="微軟正黑體" w:eastAsia="微軟正黑體" w:hAnsi="微軟正黑體" w:hint="eastAsia"/>
          <w:sz w:val="18"/>
          <w:szCs w:val="18"/>
        </w:rPr>
        <w:t>怡</w:t>
      </w:r>
      <w:proofErr w:type="gramEnd"/>
      <w:r w:rsidRPr="00725AEA">
        <w:rPr>
          <w:rFonts w:ascii="微軟正黑體" w:eastAsia="微軟正黑體" w:hAnsi="微軟正黑體" w:hint="eastAsia"/>
          <w:sz w:val="18"/>
          <w:szCs w:val="18"/>
        </w:rPr>
        <w:t>、陳以珊／電話：02-27033500#178、1</w:t>
      </w:r>
      <w:r w:rsidRPr="00725AEA">
        <w:rPr>
          <w:rFonts w:ascii="微軟正黑體" w:eastAsia="微軟正黑體" w:hAnsi="微軟正黑體"/>
          <w:sz w:val="18"/>
          <w:szCs w:val="18"/>
        </w:rPr>
        <w:t>92</w:t>
      </w:r>
      <w:r>
        <w:rPr>
          <w:rFonts w:ascii="微軟正黑體" w:eastAsia="微軟正黑體" w:hAnsi="微軟正黑體" w:hint="eastAsia"/>
          <w:sz w:val="18"/>
          <w:szCs w:val="18"/>
        </w:rPr>
        <w:t>／</w:t>
      </w:r>
      <w:r w:rsidRPr="00725AEA">
        <w:rPr>
          <w:rFonts w:ascii="微軟正黑體" w:eastAsia="微軟正黑體" w:hAnsi="微軟正黑體" w:hint="eastAsia"/>
          <w:sz w:val="18"/>
          <w:szCs w:val="18"/>
        </w:rPr>
        <w:t>E</w:t>
      </w:r>
      <w:r w:rsidRPr="00725AEA">
        <w:rPr>
          <w:rFonts w:ascii="微軟正黑體" w:eastAsia="微軟正黑體" w:hAnsi="微軟正黑體"/>
          <w:sz w:val="18"/>
          <w:szCs w:val="18"/>
        </w:rPr>
        <w:t>mail</w:t>
      </w:r>
      <w:r w:rsidRPr="00725AEA">
        <w:rPr>
          <w:rFonts w:ascii="微軟正黑體" w:eastAsia="微軟正黑體" w:hAnsi="微軟正黑體" w:hint="eastAsia"/>
          <w:sz w:val="18"/>
          <w:szCs w:val="18"/>
        </w:rPr>
        <w:t>：hyyu@cnfi.org.tw</w:t>
      </w:r>
    </w:p>
    <w:sectPr w:rsidR="00725AEA" w:rsidRPr="00725AEA" w:rsidSect="002B768E">
      <w:footerReference w:type="default" r:id="rId11"/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C6D3" w14:textId="77777777" w:rsidR="005351C0" w:rsidRDefault="005351C0" w:rsidP="009501AA">
      <w:r>
        <w:separator/>
      </w:r>
    </w:p>
  </w:endnote>
  <w:endnote w:type="continuationSeparator" w:id="0">
    <w:p w14:paraId="5647F221" w14:textId="77777777" w:rsidR="005351C0" w:rsidRDefault="005351C0" w:rsidP="009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593187"/>
      <w:docPartObj>
        <w:docPartGallery w:val="Page Numbers (Bottom of Page)"/>
        <w:docPartUnique/>
      </w:docPartObj>
    </w:sdtPr>
    <w:sdtEndPr/>
    <w:sdtContent>
      <w:p w14:paraId="4CD62949" w14:textId="4C22A629" w:rsidR="00627D78" w:rsidRPr="00725AEA" w:rsidRDefault="00130E78" w:rsidP="00725A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5F3A999" w14:textId="77777777" w:rsidR="006C14C3" w:rsidRDefault="006C14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7B01" w14:textId="77777777" w:rsidR="005351C0" w:rsidRDefault="005351C0" w:rsidP="009501AA">
      <w:r>
        <w:separator/>
      </w:r>
    </w:p>
  </w:footnote>
  <w:footnote w:type="continuationSeparator" w:id="0">
    <w:p w14:paraId="2FD7C5DD" w14:textId="77777777" w:rsidR="005351C0" w:rsidRDefault="005351C0" w:rsidP="0095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53D"/>
    <w:multiLevelType w:val="multilevel"/>
    <w:tmpl w:val="BB2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70EF"/>
    <w:multiLevelType w:val="hybridMultilevel"/>
    <w:tmpl w:val="C14AED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4AA"/>
    <w:multiLevelType w:val="multilevel"/>
    <w:tmpl w:val="B1AA6750"/>
    <w:lvl w:ilvl="0">
      <w:start w:val="1"/>
      <w:numFmt w:val="ideographLegalTraditional"/>
      <w:lvlText w:val="%1."/>
      <w:lvlJc w:val="left"/>
      <w:pPr>
        <w:ind w:left="64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C16C6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044869"/>
    <w:multiLevelType w:val="hybridMultilevel"/>
    <w:tmpl w:val="875C6E8A"/>
    <w:lvl w:ilvl="0" w:tplc="0ECE3D36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eastAsia"/>
        <w:b w:val="0"/>
        <w:lang w:val="en-US"/>
      </w:rPr>
    </w:lvl>
    <w:lvl w:ilvl="1" w:tplc="FFFFFFFF">
      <w:start w:val="1"/>
      <w:numFmt w:val="bullet"/>
      <w:lvlText w:val="□"/>
      <w:lvlJc w:val="left"/>
      <w:rPr>
        <w:rFonts w:ascii="新細明體" w:eastAsia="新細明體" w:hAnsi="新細明體" w:cs="Times New Roman" w:hint="eastAsia"/>
        <w:lang w:val="en-US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FFFFFFFF">
      <w:start w:val="1"/>
      <w:numFmt w:val="taiwaneseCountingThousand"/>
      <w:lvlText w:val="(%4)"/>
      <w:lvlJc w:val="left"/>
      <w:pPr>
        <w:ind w:left="1815" w:hanging="375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80225"/>
    <w:multiLevelType w:val="hybridMultilevel"/>
    <w:tmpl w:val="D94853C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34EC4"/>
    <w:multiLevelType w:val="hybridMultilevel"/>
    <w:tmpl w:val="DE2A8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40B99"/>
    <w:multiLevelType w:val="hybridMultilevel"/>
    <w:tmpl w:val="B9F8E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BE17F5"/>
    <w:multiLevelType w:val="hybridMultilevel"/>
    <w:tmpl w:val="8D0EE65C"/>
    <w:lvl w:ilvl="0" w:tplc="804EC7F0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8480B79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AA076A2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2F2F5CA0"/>
    <w:multiLevelType w:val="hybridMultilevel"/>
    <w:tmpl w:val="44582F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061372"/>
    <w:multiLevelType w:val="hybridMultilevel"/>
    <w:tmpl w:val="D9485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C1C4A"/>
    <w:multiLevelType w:val="hybridMultilevel"/>
    <w:tmpl w:val="D9EEFF3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2150C0B"/>
    <w:multiLevelType w:val="hybridMultilevel"/>
    <w:tmpl w:val="5E7E7CA0"/>
    <w:lvl w:ilvl="0" w:tplc="D1C4C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A01767"/>
    <w:multiLevelType w:val="hybridMultilevel"/>
    <w:tmpl w:val="BFF6F1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6083742">
      <w:start w:val="8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6A4A2C"/>
    <w:multiLevelType w:val="hybridMultilevel"/>
    <w:tmpl w:val="D0E80A60"/>
    <w:lvl w:ilvl="0" w:tplc="42E603F8">
      <w:start w:val="1"/>
      <w:numFmt w:val="decimal"/>
      <w:lvlText w:val="(%1)"/>
      <w:lvlJc w:val="left"/>
      <w:pPr>
        <w:ind w:left="960" w:hanging="480"/>
      </w:pPr>
      <w:rPr>
        <w:rFonts w:ascii="微軟正黑體" w:eastAsia="微軟正黑體" w:hAnsi="微軟正黑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6A22F95"/>
    <w:multiLevelType w:val="hybridMultilevel"/>
    <w:tmpl w:val="63F8A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95D7E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5A1A52"/>
    <w:multiLevelType w:val="hybridMultilevel"/>
    <w:tmpl w:val="9C38A29C"/>
    <w:lvl w:ilvl="0" w:tplc="6506F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F243BF"/>
    <w:multiLevelType w:val="hybridMultilevel"/>
    <w:tmpl w:val="554492F2"/>
    <w:lvl w:ilvl="0" w:tplc="0F0A3916">
      <w:numFmt w:val="bullet"/>
      <w:lvlText w:val="□"/>
      <w:lvlJc w:val="left"/>
      <w:pPr>
        <w:ind w:left="96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A94079E"/>
    <w:multiLevelType w:val="hybridMultilevel"/>
    <w:tmpl w:val="BDC81D66"/>
    <w:lvl w:ilvl="0" w:tplc="41500B70">
      <w:start w:val="1"/>
      <w:numFmt w:val="taiwaneseCountingThousand"/>
      <w:lvlText w:val="(%1)"/>
      <w:lvlJc w:val="left"/>
      <w:pPr>
        <w:ind w:left="1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2" w15:restartNumberingAfterBreak="0">
    <w:nsid w:val="3CC7595F"/>
    <w:multiLevelType w:val="hybridMultilevel"/>
    <w:tmpl w:val="C518E5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CD2775D"/>
    <w:multiLevelType w:val="hybridMultilevel"/>
    <w:tmpl w:val="D1740B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0245D7"/>
    <w:multiLevelType w:val="hybridMultilevel"/>
    <w:tmpl w:val="AD0E9BD6"/>
    <w:lvl w:ilvl="0" w:tplc="E118E4B8">
      <w:start w:val="1"/>
      <w:numFmt w:val="taiwaneseCountingThousand"/>
      <w:lvlText w:val="（%1）"/>
      <w:lvlJc w:val="left"/>
      <w:pPr>
        <w:ind w:left="764" w:hanging="480"/>
      </w:pPr>
      <w:rPr>
        <w:rFonts w:ascii="微軟正黑體" w:eastAsia="微軟正黑體" w:hAnsi="微軟正黑體" w:cs="Times New Roman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1436AC1"/>
    <w:multiLevelType w:val="multilevel"/>
    <w:tmpl w:val="8BF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4AA"/>
    <w:multiLevelType w:val="hybridMultilevel"/>
    <w:tmpl w:val="BFD03F22"/>
    <w:lvl w:ilvl="0" w:tplc="D1C4C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FC36F2"/>
    <w:multiLevelType w:val="hybridMultilevel"/>
    <w:tmpl w:val="CBF659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E8FCA87C">
      <w:start w:val="1"/>
      <w:numFmt w:val="bullet"/>
      <w:lvlText w:val="□"/>
      <w:lvlJc w:val="left"/>
      <w:rPr>
        <w:rFonts w:ascii="新細明體" w:eastAsia="新細明體" w:hAnsi="新細明體" w:cs="Times New Roman" w:hint="eastAsia"/>
        <w:lang w:val="en-US"/>
      </w:rPr>
    </w:lvl>
    <w:lvl w:ilvl="2" w:tplc="2B76ACF6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79F08AB0">
      <w:start w:val="1"/>
      <w:numFmt w:val="taiwaneseCountingThousand"/>
      <w:lvlText w:val="(%4)"/>
      <w:lvlJc w:val="left"/>
      <w:pPr>
        <w:ind w:left="1815" w:hanging="37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A24AD4"/>
    <w:multiLevelType w:val="hybridMultilevel"/>
    <w:tmpl w:val="E54C2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CD49C0"/>
    <w:multiLevelType w:val="hybridMultilevel"/>
    <w:tmpl w:val="1A6859C4"/>
    <w:lvl w:ilvl="0" w:tplc="0F0A3916"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9A27653"/>
    <w:multiLevelType w:val="hybridMultilevel"/>
    <w:tmpl w:val="49105148"/>
    <w:lvl w:ilvl="0" w:tplc="BDB098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31" w15:restartNumberingAfterBreak="0">
    <w:nsid w:val="59BB3342"/>
    <w:multiLevelType w:val="hybridMultilevel"/>
    <w:tmpl w:val="673CFCCE"/>
    <w:lvl w:ilvl="0" w:tplc="D1C4C3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E274EFF"/>
    <w:multiLevelType w:val="hybridMultilevel"/>
    <w:tmpl w:val="D1740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CE3EDF"/>
    <w:multiLevelType w:val="multilevel"/>
    <w:tmpl w:val="6B8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1758A7"/>
    <w:multiLevelType w:val="hybridMultilevel"/>
    <w:tmpl w:val="9FA6472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924F11"/>
    <w:multiLevelType w:val="hybridMultilevel"/>
    <w:tmpl w:val="63F8AA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201181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503409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373574F"/>
    <w:multiLevelType w:val="hybridMultilevel"/>
    <w:tmpl w:val="62EC4CEC"/>
    <w:lvl w:ilvl="0" w:tplc="D1B49C22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51272AB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0" w15:restartNumberingAfterBreak="0">
    <w:nsid w:val="7899666A"/>
    <w:multiLevelType w:val="hybridMultilevel"/>
    <w:tmpl w:val="5762D34C"/>
    <w:lvl w:ilvl="0" w:tplc="0F0A3916">
      <w:numFmt w:val="bullet"/>
      <w:lvlText w:val="□"/>
      <w:lvlJc w:val="left"/>
      <w:pPr>
        <w:ind w:left="1047" w:hanging="480"/>
      </w:pPr>
      <w:rPr>
        <w:rFonts w:ascii="新細明體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1" w15:restartNumberingAfterBreak="0">
    <w:nsid w:val="7B7E7335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EAC544B"/>
    <w:multiLevelType w:val="hybridMultilevel"/>
    <w:tmpl w:val="97A29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0"/>
  </w:num>
  <w:num w:numId="3">
    <w:abstractNumId w:val="33"/>
  </w:num>
  <w:num w:numId="4">
    <w:abstractNumId w:val="2"/>
  </w:num>
  <w:num w:numId="5">
    <w:abstractNumId w:val="41"/>
  </w:num>
  <w:num w:numId="6">
    <w:abstractNumId w:val="21"/>
  </w:num>
  <w:num w:numId="7">
    <w:abstractNumId w:val="9"/>
  </w:num>
  <w:num w:numId="8">
    <w:abstractNumId w:val="36"/>
  </w:num>
  <w:num w:numId="9">
    <w:abstractNumId w:val="39"/>
  </w:num>
  <w:num w:numId="10">
    <w:abstractNumId w:val="37"/>
  </w:num>
  <w:num w:numId="11">
    <w:abstractNumId w:val="34"/>
  </w:num>
  <w:num w:numId="12">
    <w:abstractNumId w:val="13"/>
  </w:num>
  <w:num w:numId="13">
    <w:abstractNumId w:val="30"/>
  </w:num>
  <w:num w:numId="14">
    <w:abstractNumId w:val="1"/>
  </w:num>
  <w:num w:numId="15">
    <w:abstractNumId w:val="40"/>
  </w:num>
  <w:num w:numId="16">
    <w:abstractNumId w:val="20"/>
  </w:num>
  <w:num w:numId="17">
    <w:abstractNumId w:val="19"/>
  </w:num>
  <w:num w:numId="18">
    <w:abstractNumId w:val="8"/>
  </w:num>
  <w:num w:numId="19">
    <w:abstractNumId w:val="18"/>
  </w:num>
  <w:num w:numId="20">
    <w:abstractNumId w:val="10"/>
  </w:num>
  <w:num w:numId="21">
    <w:abstractNumId w:val="42"/>
  </w:num>
  <w:num w:numId="22">
    <w:abstractNumId w:val="38"/>
  </w:num>
  <w:num w:numId="23">
    <w:abstractNumId w:val="3"/>
  </w:num>
  <w:num w:numId="24">
    <w:abstractNumId w:val="6"/>
  </w:num>
  <w:num w:numId="25">
    <w:abstractNumId w:val="24"/>
  </w:num>
  <w:num w:numId="26">
    <w:abstractNumId w:val="15"/>
  </w:num>
  <w:num w:numId="27">
    <w:abstractNumId w:val="27"/>
  </w:num>
  <w:num w:numId="28">
    <w:abstractNumId w:val="29"/>
  </w:num>
  <w:num w:numId="29">
    <w:abstractNumId w:val="32"/>
  </w:num>
  <w:num w:numId="30">
    <w:abstractNumId w:val="12"/>
  </w:num>
  <w:num w:numId="31">
    <w:abstractNumId w:val="7"/>
  </w:num>
  <w:num w:numId="32">
    <w:abstractNumId w:val="4"/>
  </w:num>
  <w:num w:numId="33">
    <w:abstractNumId w:val="16"/>
  </w:num>
  <w:num w:numId="34">
    <w:abstractNumId w:val="31"/>
  </w:num>
  <w:num w:numId="35">
    <w:abstractNumId w:val="5"/>
  </w:num>
  <w:num w:numId="36">
    <w:abstractNumId w:val="23"/>
  </w:num>
  <w:num w:numId="37">
    <w:abstractNumId w:val="26"/>
  </w:num>
  <w:num w:numId="38">
    <w:abstractNumId w:val="14"/>
  </w:num>
  <w:num w:numId="39">
    <w:abstractNumId w:val="17"/>
  </w:num>
  <w:num w:numId="40">
    <w:abstractNumId w:val="35"/>
  </w:num>
  <w:num w:numId="41">
    <w:abstractNumId w:val="28"/>
  </w:num>
  <w:num w:numId="42">
    <w:abstractNumId w:val="22"/>
  </w:num>
  <w:num w:numId="4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A4"/>
    <w:rsid w:val="0000040B"/>
    <w:rsid w:val="000032A2"/>
    <w:rsid w:val="00017124"/>
    <w:rsid w:val="000219AD"/>
    <w:rsid w:val="00025987"/>
    <w:rsid w:val="00026266"/>
    <w:rsid w:val="00027A11"/>
    <w:rsid w:val="0003016F"/>
    <w:rsid w:val="00053D97"/>
    <w:rsid w:val="00062705"/>
    <w:rsid w:val="00071A1B"/>
    <w:rsid w:val="00072E03"/>
    <w:rsid w:val="00072EAD"/>
    <w:rsid w:val="000742EB"/>
    <w:rsid w:val="0007757B"/>
    <w:rsid w:val="00082AAF"/>
    <w:rsid w:val="00093314"/>
    <w:rsid w:val="000A21AF"/>
    <w:rsid w:val="000B16B7"/>
    <w:rsid w:val="000B6CCE"/>
    <w:rsid w:val="000C28A0"/>
    <w:rsid w:val="000C2B69"/>
    <w:rsid w:val="000C60A8"/>
    <w:rsid w:val="000D2C92"/>
    <w:rsid w:val="000D4AD8"/>
    <w:rsid w:val="000D680A"/>
    <w:rsid w:val="000D77BE"/>
    <w:rsid w:val="000E75C0"/>
    <w:rsid w:val="000F2391"/>
    <w:rsid w:val="000F58E0"/>
    <w:rsid w:val="001019A3"/>
    <w:rsid w:val="00107E70"/>
    <w:rsid w:val="001168EE"/>
    <w:rsid w:val="00121164"/>
    <w:rsid w:val="00124307"/>
    <w:rsid w:val="001250F9"/>
    <w:rsid w:val="00130E78"/>
    <w:rsid w:val="001315ED"/>
    <w:rsid w:val="001338C8"/>
    <w:rsid w:val="001338E6"/>
    <w:rsid w:val="00134A79"/>
    <w:rsid w:val="001402A5"/>
    <w:rsid w:val="001421EA"/>
    <w:rsid w:val="00145C62"/>
    <w:rsid w:val="00154D5E"/>
    <w:rsid w:val="00156E3E"/>
    <w:rsid w:val="00163373"/>
    <w:rsid w:val="00165B22"/>
    <w:rsid w:val="00166C47"/>
    <w:rsid w:val="00170966"/>
    <w:rsid w:val="001711B9"/>
    <w:rsid w:val="00171809"/>
    <w:rsid w:val="00172720"/>
    <w:rsid w:val="0017681B"/>
    <w:rsid w:val="001854A2"/>
    <w:rsid w:val="0019702B"/>
    <w:rsid w:val="001A4598"/>
    <w:rsid w:val="001B0354"/>
    <w:rsid w:val="001B273E"/>
    <w:rsid w:val="001B37F2"/>
    <w:rsid w:val="001C7759"/>
    <w:rsid w:val="001D0AE5"/>
    <w:rsid w:val="001D4DB0"/>
    <w:rsid w:val="001E0124"/>
    <w:rsid w:val="001E0D37"/>
    <w:rsid w:val="001E58E6"/>
    <w:rsid w:val="001F3D79"/>
    <w:rsid w:val="001F6E74"/>
    <w:rsid w:val="00202497"/>
    <w:rsid w:val="0022227A"/>
    <w:rsid w:val="00226B4A"/>
    <w:rsid w:val="00226CF0"/>
    <w:rsid w:val="00227F36"/>
    <w:rsid w:val="00240756"/>
    <w:rsid w:val="002469B2"/>
    <w:rsid w:val="00251FAB"/>
    <w:rsid w:val="00252178"/>
    <w:rsid w:val="002528CF"/>
    <w:rsid w:val="002536E4"/>
    <w:rsid w:val="00253756"/>
    <w:rsid w:val="00261458"/>
    <w:rsid w:val="002641A6"/>
    <w:rsid w:val="00267068"/>
    <w:rsid w:val="00267D32"/>
    <w:rsid w:val="0028312E"/>
    <w:rsid w:val="0028473B"/>
    <w:rsid w:val="002855C3"/>
    <w:rsid w:val="002874DC"/>
    <w:rsid w:val="002939F2"/>
    <w:rsid w:val="002945A6"/>
    <w:rsid w:val="0029729A"/>
    <w:rsid w:val="002A1E17"/>
    <w:rsid w:val="002A54E4"/>
    <w:rsid w:val="002A62D2"/>
    <w:rsid w:val="002B5B1A"/>
    <w:rsid w:val="002B66A7"/>
    <w:rsid w:val="002B768E"/>
    <w:rsid w:val="002B771D"/>
    <w:rsid w:val="002C5D86"/>
    <w:rsid w:val="002D2C93"/>
    <w:rsid w:val="002D2CA6"/>
    <w:rsid w:val="002D4B6D"/>
    <w:rsid w:val="002D58D2"/>
    <w:rsid w:val="002E570B"/>
    <w:rsid w:val="002F1BEB"/>
    <w:rsid w:val="002F6E0A"/>
    <w:rsid w:val="002F7577"/>
    <w:rsid w:val="00303528"/>
    <w:rsid w:val="00310DA0"/>
    <w:rsid w:val="00311951"/>
    <w:rsid w:val="00314222"/>
    <w:rsid w:val="003146CC"/>
    <w:rsid w:val="00323F4C"/>
    <w:rsid w:val="00327A46"/>
    <w:rsid w:val="00330BF6"/>
    <w:rsid w:val="00333DC5"/>
    <w:rsid w:val="003425CF"/>
    <w:rsid w:val="00347579"/>
    <w:rsid w:val="00351109"/>
    <w:rsid w:val="00355BD3"/>
    <w:rsid w:val="0036330E"/>
    <w:rsid w:val="00364B89"/>
    <w:rsid w:val="003708C5"/>
    <w:rsid w:val="00371319"/>
    <w:rsid w:val="00374235"/>
    <w:rsid w:val="00375631"/>
    <w:rsid w:val="00375E2C"/>
    <w:rsid w:val="0037647D"/>
    <w:rsid w:val="00377DC3"/>
    <w:rsid w:val="00382764"/>
    <w:rsid w:val="00383101"/>
    <w:rsid w:val="00391A9C"/>
    <w:rsid w:val="003947C7"/>
    <w:rsid w:val="003A2540"/>
    <w:rsid w:val="003A48E3"/>
    <w:rsid w:val="003A5FE2"/>
    <w:rsid w:val="003B2E40"/>
    <w:rsid w:val="003C0311"/>
    <w:rsid w:val="003C38C2"/>
    <w:rsid w:val="003D382F"/>
    <w:rsid w:val="003D6B18"/>
    <w:rsid w:val="003E161B"/>
    <w:rsid w:val="003E75C3"/>
    <w:rsid w:val="003F34F2"/>
    <w:rsid w:val="003F4C54"/>
    <w:rsid w:val="003F5393"/>
    <w:rsid w:val="003F5A85"/>
    <w:rsid w:val="003F65E7"/>
    <w:rsid w:val="00401EB2"/>
    <w:rsid w:val="00406687"/>
    <w:rsid w:val="004116B8"/>
    <w:rsid w:val="00416E71"/>
    <w:rsid w:val="004175AB"/>
    <w:rsid w:val="0042636B"/>
    <w:rsid w:val="004270C9"/>
    <w:rsid w:val="00432861"/>
    <w:rsid w:val="00441664"/>
    <w:rsid w:val="0044169C"/>
    <w:rsid w:val="00442B1F"/>
    <w:rsid w:val="0044504B"/>
    <w:rsid w:val="004477D4"/>
    <w:rsid w:val="00451059"/>
    <w:rsid w:val="00462C18"/>
    <w:rsid w:val="004673CC"/>
    <w:rsid w:val="00471BE9"/>
    <w:rsid w:val="004757EF"/>
    <w:rsid w:val="00475BE5"/>
    <w:rsid w:val="0048653E"/>
    <w:rsid w:val="00490B25"/>
    <w:rsid w:val="004A369C"/>
    <w:rsid w:val="004A492E"/>
    <w:rsid w:val="004B26E3"/>
    <w:rsid w:val="004C09C7"/>
    <w:rsid w:val="004C3653"/>
    <w:rsid w:val="004C3705"/>
    <w:rsid w:val="004C4E41"/>
    <w:rsid w:val="004D077C"/>
    <w:rsid w:val="004D552B"/>
    <w:rsid w:val="004D7E00"/>
    <w:rsid w:val="004E059B"/>
    <w:rsid w:val="004E6763"/>
    <w:rsid w:val="004F105A"/>
    <w:rsid w:val="004F5F1B"/>
    <w:rsid w:val="004F7B0D"/>
    <w:rsid w:val="005232CF"/>
    <w:rsid w:val="0052442A"/>
    <w:rsid w:val="005270EE"/>
    <w:rsid w:val="00530AD0"/>
    <w:rsid w:val="005351C0"/>
    <w:rsid w:val="005614AF"/>
    <w:rsid w:val="00565D90"/>
    <w:rsid w:val="005714A8"/>
    <w:rsid w:val="00571DEA"/>
    <w:rsid w:val="005756C5"/>
    <w:rsid w:val="00575FF4"/>
    <w:rsid w:val="005768EB"/>
    <w:rsid w:val="005805A2"/>
    <w:rsid w:val="005829CA"/>
    <w:rsid w:val="00582E61"/>
    <w:rsid w:val="00591860"/>
    <w:rsid w:val="005A1E94"/>
    <w:rsid w:val="005A4DC1"/>
    <w:rsid w:val="005A5AA2"/>
    <w:rsid w:val="005A71FB"/>
    <w:rsid w:val="005B2934"/>
    <w:rsid w:val="005B3F92"/>
    <w:rsid w:val="005C6C1D"/>
    <w:rsid w:val="005E5148"/>
    <w:rsid w:val="005E6024"/>
    <w:rsid w:val="005E70A0"/>
    <w:rsid w:val="005F22AA"/>
    <w:rsid w:val="00600C15"/>
    <w:rsid w:val="00606751"/>
    <w:rsid w:val="00611E18"/>
    <w:rsid w:val="00613C88"/>
    <w:rsid w:val="00613D7B"/>
    <w:rsid w:val="006273FB"/>
    <w:rsid w:val="00627D78"/>
    <w:rsid w:val="00631BA9"/>
    <w:rsid w:val="00651D5B"/>
    <w:rsid w:val="00656391"/>
    <w:rsid w:val="00657D38"/>
    <w:rsid w:val="00663EDF"/>
    <w:rsid w:val="006913DD"/>
    <w:rsid w:val="00692364"/>
    <w:rsid w:val="00695164"/>
    <w:rsid w:val="00695914"/>
    <w:rsid w:val="006966A5"/>
    <w:rsid w:val="00696EEF"/>
    <w:rsid w:val="006B1BEA"/>
    <w:rsid w:val="006B2557"/>
    <w:rsid w:val="006B28EA"/>
    <w:rsid w:val="006C14C3"/>
    <w:rsid w:val="006C1CE4"/>
    <w:rsid w:val="006C4A1F"/>
    <w:rsid w:val="006C4CA0"/>
    <w:rsid w:val="006C5CF4"/>
    <w:rsid w:val="006C7907"/>
    <w:rsid w:val="006D06DA"/>
    <w:rsid w:val="006E0E37"/>
    <w:rsid w:val="006E1780"/>
    <w:rsid w:val="006E3B51"/>
    <w:rsid w:val="006E57D1"/>
    <w:rsid w:val="006F1034"/>
    <w:rsid w:val="006F18F9"/>
    <w:rsid w:val="006F1B1B"/>
    <w:rsid w:val="00703E97"/>
    <w:rsid w:val="00714982"/>
    <w:rsid w:val="00723F34"/>
    <w:rsid w:val="00724D87"/>
    <w:rsid w:val="00725AEA"/>
    <w:rsid w:val="00727878"/>
    <w:rsid w:val="00733393"/>
    <w:rsid w:val="00740083"/>
    <w:rsid w:val="007406E9"/>
    <w:rsid w:val="007444EE"/>
    <w:rsid w:val="00744700"/>
    <w:rsid w:val="00744884"/>
    <w:rsid w:val="0074752D"/>
    <w:rsid w:val="00756DC6"/>
    <w:rsid w:val="007619BE"/>
    <w:rsid w:val="0076561D"/>
    <w:rsid w:val="00770204"/>
    <w:rsid w:val="00771C78"/>
    <w:rsid w:val="007723FF"/>
    <w:rsid w:val="007825A3"/>
    <w:rsid w:val="00786019"/>
    <w:rsid w:val="0079256E"/>
    <w:rsid w:val="007A42F2"/>
    <w:rsid w:val="007B15EB"/>
    <w:rsid w:val="007B4085"/>
    <w:rsid w:val="007C11E6"/>
    <w:rsid w:val="007C2584"/>
    <w:rsid w:val="007D37F8"/>
    <w:rsid w:val="00800B67"/>
    <w:rsid w:val="00802D36"/>
    <w:rsid w:val="00802DBB"/>
    <w:rsid w:val="00803EC5"/>
    <w:rsid w:val="00804390"/>
    <w:rsid w:val="00811997"/>
    <w:rsid w:val="00813D24"/>
    <w:rsid w:val="0081593D"/>
    <w:rsid w:val="00815FBF"/>
    <w:rsid w:val="0082074F"/>
    <w:rsid w:val="008245E0"/>
    <w:rsid w:val="00832C1B"/>
    <w:rsid w:val="0083390B"/>
    <w:rsid w:val="00847420"/>
    <w:rsid w:val="008521ED"/>
    <w:rsid w:val="00853D06"/>
    <w:rsid w:val="00854D7B"/>
    <w:rsid w:val="008554FD"/>
    <w:rsid w:val="00857F29"/>
    <w:rsid w:val="00861000"/>
    <w:rsid w:val="00863B14"/>
    <w:rsid w:val="00863CEB"/>
    <w:rsid w:val="008755DE"/>
    <w:rsid w:val="00875A87"/>
    <w:rsid w:val="0089008A"/>
    <w:rsid w:val="008936E9"/>
    <w:rsid w:val="008A01EA"/>
    <w:rsid w:val="008A0C74"/>
    <w:rsid w:val="008A65AF"/>
    <w:rsid w:val="008B05BB"/>
    <w:rsid w:val="008D0458"/>
    <w:rsid w:val="008D1C76"/>
    <w:rsid w:val="008D1E45"/>
    <w:rsid w:val="008D3710"/>
    <w:rsid w:val="008D6D02"/>
    <w:rsid w:val="008E1BDD"/>
    <w:rsid w:val="008E2E97"/>
    <w:rsid w:val="008E4E7E"/>
    <w:rsid w:val="008E59A4"/>
    <w:rsid w:val="008F110E"/>
    <w:rsid w:val="009110C8"/>
    <w:rsid w:val="009122D8"/>
    <w:rsid w:val="0091461A"/>
    <w:rsid w:val="00915498"/>
    <w:rsid w:val="0091553C"/>
    <w:rsid w:val="009220BA"/>
    <w:rsid w:val="009240D8"/>
    <w:rsid w:val="009269CA"/>
    <w:rsid w:val="00933A92"/>
    <w:rsid w:val="00935DB7"/>
    <w:rsid w:val="00937989"/>
    <w:rsid w:val="00941961"/>
    <w:rsid w:val="00944DBB"/>
    <w:rsid w:val="00945D7F"/>
    <w:rsid w:val="009501AA"/>
    <w:rsid w:val="00950A52"/>
    <w:rsid w:val="00950C86"/>
    <w:rsid w:val="00950F4D"/>
    <w:rsid w:val="009525A6"/>
    <w:rsid w:val="0095595A"/>
    <w:rsid w:val="00956D99"/>
    <w:rsid w:val="00965C3B"/>
    <w:rsid w:val="009755CB"/>
    <w:rsid w:val="00980563"/>
    <w:rsid w:val="009805B6"/>
    <w:rsid w:val="00984FC3"/>
    <w:rsid w:val="00985F2C"/>
    <w:rsid w:val="009867D6"/>
    <w:rsid w:val="00987ADB"/>
    <w:rsid w:val="009A05D4"/>
    <w:rsid w:val="009A1679"/>
    <w:rsid w:val="009A17FB"/>
    <w:rsid w:val="009A29AF"/>
    <w:rsid w:val="009A3601"/>
    <w:rsid w:val="009A4DB8"/>
    <w:rsid w:val="009A7512"/>
    <w:rsid w:val="009B1012"/>
    <w:rsid w:val="009B112F"/>
    <w:rsid w:val="009B3622"/>
    <w:rsid w:val="009B3F68"/>
    <w:rsid w:val="009B5404"/>
    <w:rsid w:val="009C0832"/>
    <w:rsid w:val="009D5E28"/>
    <w:rsid w:val="009E1150"/>
    <w:rsid w:val="009E5AD2"/>
    <w:rsid w:val="009F2FD3"/>
    <w:rsid w:val="00A0515F"/>
    <w:rsid w:val="00A051CD"/>
    <w:rsid w:val="00A0657E"/>
    <w:rsid w:val="00A1263A"/>
    <w:rsid w:val="00A12B7B"/>
    <w:rsid w:val="00A14DB3"/>
    <w:rsid w:val="00A2740A"/>
    <w:rsid w:val="00A30EE7"/>
    <w:rsid w:val="00A317C1"/>
    <w:rsid w:val="00A43CF2"/>
    <w:rsid w:val="00A5130D"/>
    <w:rsid w:val="00A5797B"/>
    <w:rsid w:val="00A661FB"/>
    <w:rsid w:val="00A838D1"/>
    <w:rsid w:val="00A91159"/>
    <w:rsid w:val="00A91325"/>
    <w:rsid w:val="00A91EEE"/>
    <w:rsid w:val="00A9429C"/>
    <w:rsid w:val="00AA2AC2"/>
    <w:rsid w:val="00AC6CB9"/>
    <w:rsid w:val="00AD721E"/>
    <w:rsid w:val="00AE1053"/>
    <w:rsid w:val="00AE55EF"/>
    <w:rsid w:val="00AF3BEC"/>
    <w:rsid w:val="00B00710"/>
    <w:rsid w:val="00B02525"/>
    <w:rsid w:val="00B03724"/>
    <w:rsid w:val="00B11800"/>
    <w:rsid w:val="00B11981"/>
    <w:rsid w:val="00B202B6"/>
    <w:rsid w:val="00B221BF"/>
    <w:rsid w:val="00B31F7F"/>
    <w:rsid w:val="00B35CB4"/>
    <w:rsid w:val="00B37510"/>
    <w:rsid w:val="00B467CE"/>
    <w:rsid w:val="00B522A8"/>
    <w:rsid w:val="00B64146"/>
    <w:rsid w:val="00B656F0"/>
    <w:rsid w:val="00B6778E"/>
    <w:rsid w:val="00B72500"/>
    <w:rsid w:val="00B7578C"/>
    <w:rsid w:val="00B812A8"/>
    <w:rsid w:val="00B825CF"/>
    <w:rsid w:val="00B83FCC"/>
    <w:rsid w:val="00B9076A"/>
    <w:rsid w:val="00B93428"/>
    <w:rsid w:val="00B95915"/>
    <w:rsid w:val="00B95F36"/>
    <w:rsid w:val="00BA0622"/>
    <w:rsid w:val="00BB0BF6"/>
    <w:rsid w:val="00BB210A"/>
    <w:rsid w:val="00BB2223"/>
    <w:rsid w:val="00BB3ABD"/>
    <w:rsid w:val="00BB3E3E"/>
    <w:rsid w:val="00BC01C1"/>
    <w:rsid w:val="00BC2415"/>
    <w:rsid w:val="00BC291A"/>
    <w:rsid w:val="00BC37ED"/>
    <w:rsid w:val="00BC4EEC"/>
    <w:rsid w:val="00BC5E77"/>
    <w:rsid w:val="00BC6504"/>
    <w:rsid w:val="00BD3565"/>
    <w:rsid w:val="00BD60ED"/>
    <w:rsid w:val="00BE12DA"/>
    <w:rsid w:val="00BF14E9"/>
    <w:rsid w:val="00C01568"/>
    <w:rsid w:val="00C030B5"/>
    <w:rsid w:val="00C06159"/>
    <w:rsid w:val="00C25F93"/>
    <w:rsid w:val="00C3134C"/>
    <w:rsid w:val="00C32257"/>
    <w:rsid w:val="00C3401B"/>
    <w:rsid w:val="00C35E37"/>
    <w:rsid w:val="00C575F2"/>
    <w:rsid w:val="00C64804"/>
    <w:rsid w:val="00C64995"/>
    <w:rsid w:val="00C64D65"/>
    <w:rsid w:val="00C6709D"/>
    <w:rsid w:val="00C81BFA"/>
    <w:rsid w:val="00C86626"/>
    <w:rsid w:val="00C86E6A"/>
    <w:rsid w:val="00C93143"/>
    <w:rsid w:val="00C95B60"/>
    <w:rsid w:val="00C97441"/>
    <w:rsid w:val="00CB766C"/>
    <w:rsid w:val="00CC21E9"/>
    <w:rsid w:val="00CC40D1"/>
    <w:rsid w:val="00CF3FD7"/>
    <w:rsid w:val="00D052BB"/>
    <w:rsid w:val="00D073A0"/>
    <w:rsid w:val="00D07A8B"/>
    <w:rsid w:val="00D154B2"/>
    <w:rsid w:val="00D22138"/>
    <w:rsid w:val="00D223B8"/>
    <w:rsid w:val="00D2355F"/>
    <w:rsid w:val="00D33E2C"/>
    <w:rsid w:val="00D34FE9"/>
    <w:rsid w:val="00D42A95"/>
    <w:rsid w:val="00D50810"/>
    <w:rsid w:val="00D61DF6"/>
    <w:rsid w:val="00D826A5"/>
    <w:rsid w:val="00D87761"/>
    <w:rsid w:val="00D878A3"/>
    <w:rsid w:val="00D95BE4"/>
    <w:rsid w:val="00DA1A67"/>
    <w:rsid w:val="00DA5121"/>
    <w:rsid w:val="00DB6C27"/>
    <w:rsid w:val="00DC7B78"/>
    <w:rsid w:val="00DD1FB8"/>
    <w:rsid w:val="00DD2F52"/>
    <w:rsid w:val="00DD4429"/>
    <w:rsid w:val="00DD69FE"/>
    <w:rsid w:val="00DE03EF"/>
    <w:rsid w:val="00DE05E2"/>
    <w:rsid w:val="00DE294A"/>
    <w:rsid w:val="00DE3814"/>
    <w:rsid w:val="00DF3F75"/>
    <w:rsid w:val="00E07346"/>
    <w:rsid w:val="00E177C9"/>
    <w:rsid w:val="00E2114F"/>
    <w:rsid w:val="00E21330"/>
    <w:rsid w:val="00E22D94"/>
    <w:rsid w:val="00E24AEF"/>
    <w:rsid w:val="00E30EEC"/>
    <w:rsid w:val="00E32A0E"/>
    <w:rsid w:val="00E368FF"/>
    <w:rsid w:val="00E40A72"/>
    <w:rsid w:val="00E474D0"/>
    <w:rsid w:val="00E47B10"/>
    <w:rsid w:val="00E52850"/>
    <w:rsid w:val="00E53872"/>
    <w:rsid w:val="00E6460B"/>
    <w:rsid w:val="00E85648"/>
    <w:rsid w:val="00E85671"/>
    <w:rsid w:val="00E96A91"/>
    <w:rsid w:val="00EA56FC"/>
    <w:rsid w:val="00EA6C49"/>
    <w:rsid w:val="00EB082E"/>
    <w:rsid w:val="00EB1244"/>
    <w:rsid w:val="00EB31E7"/>
    <w:rsid w:val="00EC0F0E"/>
    <w:rsid w:val="00EC2569"/>
    <w:rsid w:val="00ED4B06"/>
    <w:rsid w:val="00ED576A"/>
    <w:rsid w:val="00ED67F6"/>
    <w:rsid w:val="00ED7255"/>
    <w:rsid w:val="00ED76EA"/>
    <w:rsid w:val="00EF0C75"/>
    <w:rsid w:val="00F0017E"/>
    <w:rsid w:val="00F03D60"/>
    <w:rsid w:val="00F055C1"/>
    <w:rsid w:val="00F0774F"/>
    <w:rsid w:val="00F10245"/>
    <w:rsid w:val="00F24AC8"/>
    <w:rsid w:val="00F35F9C"/>
    <w:rsid w:val="00F441B6"/>
    <w:rsid w:val="00F5021A"/>
    <w:rsid w:val="00F5226C"/>
    <w:rsid w:val="00F639BA"/>
    <w:rsid w:val="00F71D98"/>
    <w:rsid w:val="00F7385A"/>
    <w:rsid w:val="00F76551"/>
    <w:rsid w:val="00F76771"/>
    <w:rsid w:val="00F8730C"/>
    <w:rsid w:val="00F87595"/>
    <w:rsid w:val="00F90647"/>
    <w:rsid w:val="00FA593C"/>
    <w:rsid w:val="00FA74C9"/>
    <w:rsid w:val="00FB0A04"/>
    <w:rsid w:val="00FB24C8"/>
    <w:rsid w:val="00FB3681"/>
    <w:rsid w:val="00FC5623"/>
    <w:rsid w:val="00FC593E"/>
    <w:rsid w:val="00FD3AB5"/>
    <w:rsid w:val="00FD44FE"/>
    <w:rsid w:val="00FD5666"/>
    <w:rsid w:val="00FD66AA"/>
    <w:rsid w:val="00FE2098"/>
    <w:rsid w:val="00FE4456"/>
    <w:rsid w:val="00FE4F52"/>
    <w:rsid w:val="00FE7181"/>
    <w:rsid w:val="00FE7CD8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D618B"/>
  <w15:chartTrackingRefBased/>
  <w15:docId w15:val="{4AE584E2-F4CE-DE41-B85D-9F89505B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09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16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50"/>
    <w:pPr>
      <w:ind w:leftChars="200" w:left="480"/>
    </w:pPr>
  </w:style>
  <w:style w:type="character" w:customStyle="1" w:styleId="content-heading1">
    <w:name w:val="content-heading1"/>
    <w:basedOn w:val="a0"/>
    <w:rsid w:val="005756C5"/>
  </w:style>
  <w:style w:type="character" w:customStyle="1" w:styleId="apple-converted-space">
    <w:name w:val="apple-converted-space"/>
    <w:basedOn w:val="a0"/>
    <w:rsid w:val="005756C5"/>
  </w:style>
  <w:style w:type="character" w:customStyle="1" w:styleId="newstitle">
    <w:name w:val="news_title"/>
    <w:basedOn w:val="a0"/>
    <w:rsid w:val="005756C5"/>
  </w:style>
  <w:style w:type="character" w:styleId="a4">
    <w:name w:val="Strong"/>
    <w:uiPriority w:val="22"/>
    <w:qFormat/>
    <w:rsid w:val="00575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6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5756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501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9501AA"/>
    <w:rPr>
      <w:sz w:val="20"/>
      <w:szCs w:val="20"/>
    </w:rPr>
  </w:style>
  <w:style w:type="table" w:styleId="ab">
    <w:name w:val="Table Grid"/>
    <w:basedOn w:val="a1"/>
    <w:uiPriority w:val="59"/>
    <w:rsid w:val="0057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3A5FE2"/>
    <w:rPr>
      <w:i/>
      <w:iCs/>
    </w:rPr>
  </w:style>
  <w:style w:type="paragraph" w:customStyle="1" w:styleId="cjk">
    <w:name w:val="cjk"/>
    <w:basedOn w:val="a"/>
    <w:rsid w:val="00B93428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263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03016F"/>
    <w:rPr>
      <w:rFonts w:ascii="Cambria" w:eastAsia="新細明體" w:hAnsi="Cambria" w:cs="Times New Roman"/>
      <w:b/>
      <w:bCs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03016F"/>
  </w:style>
  <w:style w:type="character" w:styleId="ad">
    <w:name w:val="Hyperlink"/>
    <w:uiPriority w:val="99"/>
    <w:unhideWhenUsed/>
    <w:rsid w:val="000301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7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377DC3"/>
    <w:rPr>
      <w:rFonts w:ascii="細明體" w:eastAsia="細明體" w:hAnsi="細明體" w:cs="細明體"/>
      <w:sz w:val="24"/>
      <w:szCs w:val="24"/>
    </w:rPr>
  </w:style>
  <w:style w:type="paragraph" w:styleId="ae">
    <w:name w:val="Revision"/>
    <w:hidden/>
    <w:uiPriority w:val="99"/>
    <w:semiHidden/>
    <w:rsid w:val="004F5F1B"/>
    <w:rPr>
      <w:kern w:val="2"/>
      <w:sz w:val="24"/>
      <w:szCs w:val="22"/>
    </w:rPr>
  </w:style>
  <w:style w:type="character" w:styleId="af">
    <w:name w:val="Unresolved Mention"/>
    <w:basedOn w:val="a0"/>
    <w:uiPriority w:val="99"/>
    <w:semiHidden/>
    <w:unhideWhenUsed/>
    <w:rsid w:val="0060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dXv9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dXv9A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86A0D-3637-44D2-9553-D1FA3E13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453</Words>
  <Characters>2586</Characters>
  <Application>Microsoft Office Word</Application>
  <DocSecurity>0</DocSecurity>
  <Lines>21</Lines>
  <Paragraphs>6</Paragraphs>
  <ScaleCrop>false</ScaleCrop>
  <Company>經濟部工業局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宋品潔</dc:creator>
  <cp:keywords/>
  <cp:lastModifiedBy>于心怡</cp:lastModifiedBy>
  <cp:revision>9</cp:revision>
  <cp:lastPrinted>2017-02-14T08:58:00Z</cp:lastPrinted>
  <dcterms:created xsi:type="dcterms:W3CDTF">2022-02-23T06:46:00Z</dcterms:created>
  <dcterms:modified xsi:type="dcterms:W3CDTF">2022-03-01T07:06:00Z</dcterms:modified>
</cp:coreProperties>
</file>